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2" w:right="-284"/>
        <w:jc w:val="left"/>
        <w:outlineLvl w:val="9"/>
        <w:rPr>
          <w:rFonts w:asciiTheme="minorHAnsi" w:hAnsiTheme="minorHAnsi" w:cstheme="minorHAnsi"/>
          <w:b/>
          <w:i/>
          <w:smallCaps/>
          <w:sz w:val="24"/>
          <w:szCs w:val="24"/>
        </w:rPr>
      </w:pPr>
      <w:r>
        <w:rPr>
          <w:rFonts w:asciiTheme="minorHAnsi" w:hAnsiTheme="minorHAnsi" w:cstheme="minorHAnsi"/>
          <w:b/>
          <w:i/>
          <w:smallCaps/>
          <w:sz w:val="24"/>
          <w:szCs w:val="24"/>
        </w:rPr>
        <w:t xml:space="preserve">Direction Lutte contre la Pauvreté et la Precarité </w:t>
      </w:r>
    </w:p>
    <w:p>
      <w:pPr>
        <w:ind w:left="-142" w:right="0"/>
        <w:jc w:val="left"/>
        <w:outlineLvl w:val="9"/>
        <w:rPr>
          <w:rFonts w:asciiTheme="minorHAnsi" w:hAnsiTheme="minorHAnsi" w:cstheme="minorHAnsi"/>
          <w:b/>
          <w:smallCaps/>
          <w:sz w:val="24"/>
          <w:szCs w:val="24"/>
        </w:rPr>
      </w:pPr>
    </w:p>
    <w:p>
      <w:pPr>
        <w:ind w:left="-142" w:right="0"/>
        <w:jc w:val="left"/>
        <w:outlineLvl w:val="9"/>
        <w:rPr>
          <w:rFonts w:asciiTheme="minorHAnsi" w:hAnsiTheme="minorHAnsi" w:cstheme="minorHAnsi"/>
          <w:b/>
          <w:smallCaps/>
          <w:sz w:val="24"/>
          <w:szCs w:val="24"/>
        </w:rPr>
      </w:pPr>
      <w:r>
        <w:rPr>
          <w:rFonts w:asciiTheme="minorHAnsi" w:hAnsiTheme="minorHAnsi" w:cstheme="minorHAnsi"/>
          <w:b/>
          <w:smallCaps/>
          <w:sz w:val="24"/>
          <w:szCs w:val="24"/>
        </w:rPr>
        <w:t>Equipement: SHA (SERVICE HEBERGEMENT ALTERNATIF) poste basé sur le site du rondeau.</w:t>
      </w:r>
    </w:p>
    <w:p>
      <w:pPr>
        <w:spacing w:line="228" w:lineRule="auto"/>
        <w:ind w:left="0" w:right="-108"/>
        <w:rPr>
          <w:rFonts w:asciiTheme="minorHAnsi" w:hAnsiTheme="minorHAnsi" w:cstheme="minorHAnsi"/>
          <w:b/>
          <w:smallCaps/>
          <w:snapToGrid w:val="0"/>
          <w:sz w:val="24"/>
          <w:szCs w:val="24"/>
        </w:rPr>
      </w:pPr>
    </w:p>
    <w:p>
      <w:pPr>
        <w:ind w:left="-142" w:right="72"/>
        <w:rPr>
          <w:rFonts w:asciiTheme="minorHAnsi" w:hAnsiTheme="minorHAnsi" w:cstheme="minorHAnsi"/>
          <w:b/>
          <w:sz w:val="24"/>
          <w:szCs w:val="24"/>
        </w:rPr>
      </w:pPr>
      <w:r>
        <w:rPr>
          <w:rFonts w:asciiTheme="minorHAnsi" w:hAnsiTheme="minorHAnsi" w:cstheme="minorHAnsi"/>
          <w:b/>
          <w:sz w:val="24"/>
          <w:szCs w:val="24"/>
        </w:rPr>
        <w:t>Catégorie : C</w:t>
      </w:r>
    </w:p>
    <w:p>
      <w:pPr>
        <w:ind w:left="-142" w:right="72"/>
        <w:rPr>
          <w:rFonts w:hint="default" w:asciiTheme="minorHAnsi" w:hAnsiTheme="minorHAnsi" w:cstheme="minorHAnsi"/>
          <w:b/>
          <w:sz w:val="24"/>
          <w:szCs w:val="24"/>
          <w:lang w:val="fr-FR"/>
        </w:rPr>
      </w:pPr>
      <w:r>
        <w:rPr>
          <w:rFonts w:asciiTheme="minorHAnsi" w:hAnsiTheme="minorHAnsi" w:cstheme="minorHAnsi"/>
          <w:b/>
          <w:sz w:val="24"/>
          <w:szCs w:val="24"/>
        </w:rPr>
        <w:t xml:space="preserve">Cadre d’emploi : </w:t>
      </w:r>
      <w:r>
        <w:rPr>
          <w:rFonts w:hint="default" w:asciiTheme="minorHAnsi" w:hAnsiTheme="minorHAnsi" w:cstheme="minorHAnsi"/>
          <w:b/>
          <w:sz w:val="24"/>
          <w:szCs w:val="24"/>
          <w:lang w:val="fr-FR"/>
        </w:rPr>
        <w:t>Agent Social</w:t>
      </w:r>
    </w:p>
    <w:p>
      <w:pPr>
        <w:ind w:left="-142" w:right="72"/>
        <w:rPr>
          <w:rFonts w:hint="default" w:asciiTheme="minorHAnsi" w:hAnsiTheme="minorHAnsi" w:cstheme="minorHAnsi"/>
          <w:b/>
          <w:sz w:val="24"/>
          <w:szCs w:val="24"/>
          <w:lang w:val="fr-FR"/>
        </w:rPr>
      </w:pPr>
      <w:r>
        <w:rPr>
          <w:rFonts w:asciiTheme="minorHAnsi" w:hAnsiTheme="minorHAnsi" w:cstheme="minorHAnsi"/>
          <w:b/>
          <w:sz w:val="24"/>
          <w:szCs w:val="24"/>
        </w:rPr>
        <w:t>Fonction :  agent d’accueil polyvalent</w:t>
      </w:r>
      <w:r>
        <w:rPr>
          <w:rFonts w:hint="default" w:asciiTheme="minorHAnsi" w:hAnsiTheme="minorHAnsi" w:cstheme="minorHAnsi"/>
          <w:b/>
          <w:sz w:val="24"/>
          <w:szCs w:val="24"/>
          <w:lang w:val="fr-FR"/>
        </w:rPr>
        <w:t>-100%</w:t>
      </w:r>
    </w:p>
    <w:p>
      <w:pPr>
        <w:ind w:left="-142" w:right="72"/>
        <w:rPr>
          <w:rFonts w:asciiTheme="minorHAnsi" w:hAnsiTheme="minorHAnsi" w:cstheme="minorHAnsi"/>
          <w:b/>
          <w:sz w:val="24"/>
          <w:szCs w:val="24"/>
        </w:rPr>
      </w:pPr>
    </w:p>
    <w:p>
      <w:pPr>
        <w:ind w:left="-142" w:right="72"/>
        <w:rPr>
          <w:rFonts w:asciiTheme="minorHAnsi" w:hAnsiTheme="minorHAnsi" w:cstheme="minorHAnsi"/>
          <w:b/>
          <w:sz w:val="24"/>
          <w:szCs w:val="24"/>
        </w:rPr>
      </w:pPr>
    </w:p>
    <w:p>
      <w:pPr>
        <w:ind w:left="-142" w:right="-442"/>
        <w:jc w:val="left"/>
        <w:rPr>
          <w:rFonts w:asciiTheme="minorHAnsi" w:hAnsiTheme="minorHAnsi" w:cstheme="minorHAnsi"/>
          <w:b/>
          <w:smallCaps/>
          <w:sz w:val="24"/>
          <w:szCs w:val="24"/>
          <w:bdr w:val="single" w:color="auto" w:sz="4" w:space="0"/>
        </w:rPr>
      </w:pPr>
    </w:p>
    <w:p>
      <w:pPr>
        <w:tabs>
          <w:tab w:val="left" w:pos="7443"/>
        </w:tabs>
        <w:ind w:left="-142" w:right="424"/>
        <w:rPr>
          <w:rFonts w:asciiTheme="minorHAnsi" w:hAnsiTheme="minorHAnsi" w:cstheme="minorHAnsi"/>
          <w:b/>
          <w:snapToGrid w:val="0"/>
          <w:sz w:val="24"/>
          <w:szCs w:val="24"/>
          <w:u w:val="single"/>
        </w:rPr>
      </w:pPr>
      <w:r>
        <w:rPr>
          <w:rFonts w:asciiTheme="minorHAnsi" w:hAnsiTheme="minorHAnsi" w:cstheme="minorHAnsi"/>
          <w:b/>
          <w:snapToGrid w:val="0"/>
          <w:sz w:val="24"/>
          <w:szCs w:val="24"/>
          <w:u w:val="single"/>
        </w:rPr>
        <w:t>Date limite de dépôt des candidatures</w:t>
      </w:r>
      <w:r>
        <w:rPr>
          <w:rFonts w:asciiTheme="minorHAnsi" w:hAnsiTheme="minorHAnsi" w:cstheme="minorHAnsi"/>
          <w:b/>
          <w:snapToGrid w:val="0"/>
          <w:sz w:val="24"/>
          <w:szCs w:val="24"/>
        </w:rPr>
        <w:t xml:space="preserve"> : </w:t>
      </w:r>
    </w:p>
    <w:p>
      <w:pPr>
        <w:ind w:left="0" w:right="0"/>
        <w:rPr>
          <w:rFonts w:asciiTheme="minorHAnsi" w:hAnsiTheme="minorHAnsi" w:cstheme="minorHAnsi"/>
          <w:b/>
          <w:smallCaps/>
          <w:snapToGrid w:val="0"/>
          <w:sz w:val="24"/>
          <w:szCs w:val="24"/>
        </w:rPr>
      </w:pPr>
    </w:p>
    <w:p>
      <w:pPr>
        <w:ind w:left="0" w:right="0"/>
        <w:rPr>
          <w:rFonts w:asciiTheme="minorHAnsi" w:hAnsiTheme="minorHAnsi" w:cstheme="minorHAnsi"/>
          <w:b/>
          <w:smallCaps/>
          <w:snapToGrid w:val="0"/>
          <w:sz w:val="24"/>
          <w:szCs w:val="24"/>
        </w:rPr>
      </w:pPr>
      <w:r>
        <w:rPr>
          <w:rFonts w:asciiTheme="minorHAnsi" w:hAnsiTheme="minorHAnsi" w:cstheme="minorHAnsi"/>
          <w:b/>
          <w:smallCaps/>
          <w:snapToGrid w:val="0"/>
          <w:sz w:val="24"/>
          <w:szCs w:val="24"/>
        </w:rPr>
        <w:t>CONTEXTE :</w:t>
      </w:r>
    </w:p>
    <w:p>
      <w:pPr>
        <w:ind w:left="0" w:right="0"/>
        <w:rPr>
          <w:rFonts w:asciiTheme="minorHAnsi" w:hAnsiTheme="minorHAnsi" w:cstheme="minorHAnsi"/>
          <w:b/>
          <w:smallCaps/>
          <w:snapToGrid w:val="0"/>
          <w:sz w:val="24"/>
          <w:szCs w:val="24"/>
        </w:rPr>
      </w:pPr>
    </w:p>
    <w:p>
      <w:pPr>
        <w:ind w:left="0"/>
        <w:rPr>
          <w:rFonts w:asciiTheme="minorHAnsi" w:hAnsiTheme="minorHAnsi" w:cstheme="minorHAnsi"/>
          <w:sz w:val="24"/>
          <w:szCs w:val="24"/>
        </w:rPr>
      </w:pPr>
      <w:r>
        <w:rPr>
          <w:rFonts w:asciiTheme="minorHAnsi" w:hAnsiTheme="minorHAnsi" w:cstheme="minorHAnsi"/>
          <w:sz w:val="24"/>
          <w:szCs w:val="24"/>
        </w:rPr>
        <w:t xml:space="preserve">Le CCAS de Grenoble porte et anime la politique sociale de la Ville, en lien étroit avec l’ensemble des partenaires de l’action sociale. Il anime une action de prévention et de développement social. Il est engagé dans l’accueil et l’accompagnement de la vulnérabilité, de la précarité et de la santé. </w:t>
      </w:r>
    </w:p>
    <w:p>
      <w:pPr>
        <w:ind w:left="0"/>
        <w:rPr>
          <w:rFonts w:asciiTheme="minorHAnsi" w:hAnsiTheme="minorHAnsi" w:cstheme="minorHAnsi"/>
          <w:sz w:val="24"/>
          <w:szCs w:val="24"/>
        </w:rPr>
      </w:pPr>
    </w:p>
    <w:p>
      <w:pPr>
        <w:ind w:left="0"/>
        <w:rPr>
          <w:rFonts w:asciiTheme="minorHAnsi" w:hAnsiTheme="minorHAnsi" w:cstheme="minorHAnsi"/>
          <w:sz w:val="24"/>
          <w:szCs w:val="24"/>
        </w:rPr>
      </w:pPr>
      <w:r>
        <w:rPr>
          <w:rFonts w:asciiTheme="minorHAnsi" w:hAnsiTheme="minorHAnsi" w:cstheme="minorHAnsi"/>
          <w:sz w:val="24"/>
          <w:szCs w:val="24"/>
          <w:shd w:val="clear" w:color="auto" w:fill="FFFFFF"/>
        </w:rPr>
        <w:t>Son action s'inscrit autour de 3 axes stratégiques :</w:t>
      </w:r>
    </w:p>
    <w:p>
      <w:pPr>
        <w:numPr>
          <w:ilvl w:val="0"/>
          <w:numId w:val="1"/>
        </w:numPr>
        <w:shd w:val="clear" w:color="auto" w:fill="FFFFFF"/>
        <w:ind w:right="0"/>
        <w:textAlignment w:val="baseline"/>
        <w:outlineLvl w:val="9"/>
        <w:rPr>
          <w:rFonts w:asciiTheme="minorHAnsi" w:hAnsiTheme="minorHAnsi" w:cstheme="minorHAnsi"/>
          <w:sz w:val="24"/>
          <w:szCs w:val="24"/>
        </w:rPr>
      </w:pPr>
      <w:r>
        <w:rPr>
          <w:rFonts w:asciiTheme="minorHAnsi" w:hAnsiTheme="minorHAnsi" w:cstheme="minorHAnsi"/>
          <w:sz w:val="24"/>
          <w:szCs w:val="24"/>
        </w:rPr>
        <w:t>Placer l'usager-ère au cœur des services</w:t>
      </w:r>
    </w:p>
    <w:p>
      <w:pPr>
        <w:numPr>
          <w:ilvl w:val="0"/>
          <w:numId w:val="1"/>
        </w:numPr>
        <w:shd w:val="clear" w:color="auto" w:fill="FFFFFF"/>
        <w:ind w:right="0"/>
        <w:textAlignment w:val="baseline"/>
        <w:outlineLvl w:val="9"/>
        <w:rPr>
          <w:rFonts w:asciiTheme="minorHAnsi" w:hAnsiTheme="minorHAnsi" w:cstheme="minorHAnsi"/>
          <w:sz w:val="24"/>
          <w:szCs w:val="24"/>
        </w:rPr>
      </w:pPr>
      <w:r>
        <w:rPr>
          <w:rFonts w:asciiTheme="minorHAnsi" w:hAnsiTheme="minorHAnsi" w:cstheme="minorHAnsi"/>
          <w:sz w:val="24"/>
          <w:szCs w:val="24"/>
        </w:rPr>
        <w:t>Renforcer le partenariat du CCAS</w:t>
      </w:r>
    </w:p>
    <w:p>
      <w:pPr>
        <w:numPr>
          <w:ilvl w:val="0"/>
          <w:numId w:val="1"/>
        </w:numPr>
        <w:shd w:val="clear" w:color="auto" w:fill="FFFFFF"/>
        <w:ind w:right="0"/>
        <w:textAlignment w:val="baseline"/>
        <w:outlineLvl w:val="9"/>
        <w:rPr>
          <w:rFonts w:asciiTheme="minorHAnsi" w:hAnsiTheme="minorHAnsi" w:cstheme="minorHAnsi"/>
          <w:sz w:val="24"/>
          <w:szCs w:val="24"/>
        </w:rPr>
      </w:pPr>
      <w:r>
        <w:rPr>
          <w:rFonts w:asciiTheme="minorHAnsi" w:hAnsiTheme="minorHAnsi" w:cstheme="minorHAnsi"/>
          <w:sz w:val="24"/>
          <w:szCs w:val="24"/>
        </w:rPr>
        <w:t>Faire des établissements des lieux de vie</w:t>
      </w:r>
    </w:p>
    <w:p>
      <w:pPr>
        <w:ind w:left="0"/>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Ces axes stratégiques renouent avec des principes simples qui animent l'action sociale depuis toujours.</w:t>
      </w:r>
    </w:p>
    <w:p>
      <w:pPr>
        <w:ind w:left="0"/>
        <w:rPr>
          <w:rFonts w:asciiTheme="minorHAnsi" w:hAnsiTheme="minorHAnsi" w:cstheme="minorHAnsi"/>
          <w:sz w:val="24"/>
          <w:szCs w:val="24"/>
          <w:shd w:val="clear" w:color="auto" w:fill="FFFFFF"/>
        </w:rPr>
      </w:pPr>
    </w:p>
    <w:p>
      <w:pPr>
        <w:ind w:left="0"/>
        <w:rPr>
          <w:rFonts w:asciiTheme="minorHAnsi" w:hAnsiTheme="minorHAnsi" w:cstheme="minorHAnsi"/>
          <w:b/>
          <w:sz w:val="24"/>
          <w:szCs w:val="24"/>
        </w:rPr>
      </w:pPr>
      <w:r>
        <w:rPr>
          <w:rFonts w:asciiTheme="minorHAnsi" w:hAnsiTheme="minorHAnsi" w:cstheme="minorHAnsi"/>
          <w:b/>
          <w:sz w:val="24"/>
          <w:szCs w:val="24"/>
        </w:rPr>
        <w:t>La Direction Lutte contre la Pauvreté et la Précarité organise son action en deux Pôles, le Pôle Hébergement Santé et le Pôle Accueil, Accès aux Droits, Accompagnement regroupant chacun plusieurs établissements ou services.</w:t>
      </w:r>
    </w:p>
    <w:p>
      <w:pPr>
        <w:ind w:left="0"/>
        <w:rPr>
          <w:rFonts w:asciiTheme="minorHAnsi" w:hAnsiTheme="minorHAnsi" w:cstheme="minorHAnsi"/>
          <w:b/>
          <w:sz w:val="24"/>
          <w:szCs w:val="24"/>
        </w:rPr>
      </w:pPr>
    </w:p>
    <w:p>
      <w:pPr>
        <w:ind w:left="0"/>
        <w:rPr>
          <w:rFonts w:asciiTheme="minorHAnsi" w:hAnsiTheme="minorHAnsi" w:cstheme="minorHAnsi"/>
          <w:b/>
          <w:sz w:val="24"/>
          <w:szCs w:val="24"/>
        </w:rPr>
      </w:pPr>
      <w:r>
        <w:rPr>
          <w:rFonts w:asciiTheme="minorHAnsi" w:hAnsiTheme="minorHAnsi" w:cstheme="minorHAnsi"/>
          <w:b/>
          <w:sz w:val="24"/>
          <w:szCs w:val="24"/>
        </w:rPr>
        <w:t>Le Service Hébergement Alternatif, rattaché au pôle Hébergement et Santé, regroupe 2 dispositifs : le site d’hébergement d’urgence du Rondeau avec 10 chalets pour un total de 80 places d’hébergement, un dispositif de 23 appartements répartis dans le diffus pour un total de 160 places. Le service recherche un agent d’accueil pour son site du Rondeau.</w:t>
      </w:r>
    </w:p>
    <w:p>
      <w:pPr>
        <w:ind w:left="0"/>
        <w:rPr>
          <w:rFonts w:asciiTheme="minorHAnsi" w:hAnsiTheme="minorHAnsi" w:cstheme="minorHAnsi"/>
          <w:sz w:val="24"/>
          <w:szCs w:val="24"/>
        </w:rPr>
      </w:pPr>
    </w:p>
    <w:p>
      <w:pPr>
        <w:ind w:left="0"/>
        <w:rPr>
          <w:rFonts w:asciiTheme="minorHAnsi" w:hAnsiTheme="minorHAnsi" w:cstheme="minorHAnsi"/>
          <w:sz w:val="24"/>
          <w:szCs w:val="24"/>
        </w:rPr>
      </w:pPr>
      <w:r>
        <w:rPr>
          <w:rFonts w:asciiTheme="minorHAnsi" w:hAnsiTheme="minorHAnsi" w:cstheme="minorHAnsi"/>
          <w:sz w:val="24"/>
          <w:szCs w:val="24"/>
        </w:rPr>
        <w:t xml:space="preserve">Le service est un service d’hébergement d’urgence qui accueille au sein de ces 2 dispositifs toute personne sans abri en situation de détresse médicale, psychique et sociale. Il déploie une offre de 240 places pour du public d’hommes isolés, de femmes isolées, et de familles avec ou sans enfants, de tous âges, orientés par la ville dans le cadre de la résorption des squats et campements ou par le 115 pour un nombre de places identifié et limité. </w:t>
      </w:r>
    </w:p>
    <w:p>
      <w:pPr>
        <w:ind w:left="0"/>
        <w:rPr>
          <w:rFonts w:asciiTheme="minorHAnsi" w:hAnsiTheme="minorHAnsi" w:cstheme="minorHAnsi"/>
          <w:sz w:val="24"/>
          <w:szCs w:val="24"/>
        </w:rPr>
      </w:pPr>
    </w:p>
    <w:p>
      <w:pPr>
        <w:ind w:left="0"/>
        <w:rPr>
          <w:rFonts w:asciiTheme="minorHAnsi" w:hAnsiTheme="minorHAnsi" w:cstheme="minorHAnsi"/>
          <w:sz w:val="24"/>
          <w:szCs w:val="24"/>
        </w:rPr>
      </w:pPr>
      <w:r>
        <w:rPr>
          <w:rFonts w:asciiTheme="minorHAnsi" w:hAnsiTheme="minorHAnsi" w:cstheme="minorHAnsi"/>
          <w:sz w:val="24"/>
          <w:szCs w:val="24"/>
        </w:rPr>
        <w:t>Les objectifs de la structure sont de :</w:t>
      </w:r>
    </w:p>
    <w:p>
      <w:pPr>
        <w:pStyle w:val="9"/>
        <w:numPr>
          <w:ilvl w:val="0"/>
          <w:numId w:val="2"/>
        </w:numPr>
        <w:ind w:right="0"/>
        <w:contextualSpacing/>
        <w:outlineLvl w:val="9"/>
        <w:rPr>
          <w:rFonts w:asciiTheme="minorHAnsi" w:hAnsiTheme="minorHAnsi" w:cstheme="minorHAnsi"/>
          <w:sz w:val="24"/>
          <w:szCs w:val="24"/>
        </w:rPr>
      </w:pPr>
      <w:r>
        <w:rPr>
          <w:rFonts w:asciiTheme="minorHAnsi" w:hAnsiTheme="minorHAnsi" w:cstheme="minorHAnsi"/>
          <w:sz w:val="24"/>
          <w:szCs w:val="24"/>
        </w:rPr>
        <w:t>Contribuer à la résorption des squats et campements sur Grenoble</w:t>
      </w:r>
    </w:p>
    <w:p>
      <w:pPr>
        <w:pStyle w:val="9"/>
        <w:numPr>
          <w:ilvl w:val="0"/>
          <w:numId w:val="2"/>
        </w:numPr>
        <w:ind w:right="0"/>
        <w:contextualSpacing/>
        <w:outlineLvl w:val="9"/>
        <w:rPr>
          <w:rFonts w:asciiTheme="minorHAnsi" w:hAnsiTheme="minorHAnsi" w:cstheme="minorHAnsi"/>
          <w:sz w:val="24"/>
          <w:szCs w:val="24"/>
        </w:rPr>
      </w:pPr>
      <w:r>
        <w:rPr>
          <w:rFonts w:asciiTheme="minorHAnsi" w:hAnsiTheme="minorHAnsi" w:cstheme="minorHAnsi"/>
          <w:sz w:val="24"/>
          <w:szCs w:val="24"/>
        </w:rPr>
        <w:t>Mettre à l’abri les ménages orientés</w:t>
      </w:r>
    </w:p>
    <w:p>
      <w:pPr>
        <w:pStyle w:val="9"/>
        <w:numPr>
          <w:ilvl w:val="0"/>
          <w:numId w:val="2"/>
        </w:numPr>
        <w:ind w:right="0"/>
        <w:contextualSpacing/>
        <w:outlineLvl w:val="9"/>
        <w:rPr>
          <w:rFonts w:asciiTheme="minorHAnsi" w:hAnsiTheme="minorHAnsi" w:cstheme="minorHAnsi"/>
          <w:sz w:val="24"/>
          <w:szCs w:val="24"/>
        </w:rPr>
      </w:pPr>
      <w:r>
        <w:rPr>
          <w:rFonts w:asciiTheme="minorHAnsi" w:hAnsiTheme="minorHAnsi" w:cstheme="minorHAnsi"/>
          <w:sz w:val="24"/>
          <w:szCs w:val="24"/>
        </w:rPr>
        <w:t>Accompagner les ménages au quotidien</w:t>
      </w:r>
    </w:p>
    <w:p>
      <w:pPr>
        <w:pStyle w:val="9"/>
        <w:numPr>
          <w:ilvl w:val="0"/>
          <w:numId w:val="2"/>
        </w:numPr>
        <w:ind w:right="0"/>
        <w:contextualSpacing/>
        <w:outlineLvl w:val="9"/>
        <w:rPr>
          <w:rFonts w:asciiTheme="minorHAnsi" w:hAnsiTheme="minorHAnsi" w:cstheme="minorHAnsi"/>
          <w:sz w:val="24"/>
          <w:szCs w:val="24"/>
        </w:rPr>
      </w:pPr>
      <w:r>
        <w:rPr>
          <w:rFonts w:asciiTheme="minorHAnsi" w:hAnsiTheme="minorHAnsi" w:cstheme="minorHAnsi"/>
          <w:sz w:val="24"/>
          <w:szCs w:val="24"/>
        </w:rPr>
        <w:t>Permettre l’accès aux droits et favoriser une dynamique de projet</w:t>
      </w:r>
    </w:p>
    <w:p>
      <w:pPr>
        <w:pStyle w:val="9"/>
        <w:numPr>
          <w:ilvl w:val="0"/>
          <w:numId w:val="2"/>
        </w:numPr>
        <w:ind w:right="0"/>
        <w:contextualSpacing/>
        <w:outlineLvl w:val="9"/>
        <w:rPr>
          <w:rFonts w:asciiTheme="minorHAnsi" w:hAnsiTheme="minorHAnsi" w:cstheme="minorHAnsi"/>
          <w:sz w:val="24"/>
          <w:szCs w:val="24"/>
        </w:rPr>
      </w:pPr>
      <w:r>
        <w:rPr>
          <w:rFonts w:asciiTheme="minorHAnsi" w:hAnsiTheme="minorHAnsi" w:cstheme="minorHAnsi"/>
          <w:sz w:val="24"/>
          <w:szCs w:val="24"/>
        </w:rPr>
        <w:t xml:space="preserve">Viser une solution de sortie adaptée </w:t>
      </w:r>
    </w:p>
    <w:p>
      <w:pPr>
        <w:ind w:left="0" w:right="0"/>
        <w:rPr>
          <w:rFonts w:asciiTheme="minorHAnsi" w:hAnsiTheme="minorHAnsi" w:cstheme="minorHAnsi"/>
          <w:b/>
          <w:smallCaps/>
          <w:snapToGrid w:val="0"/>
          <w:sz w:val="24"/>
          <w:szCs w:val="24"/>
        </w:rPr>
      </w:pPr>
    </w:p>
    <w:p>
      <w:pPr>
        <w:ind w:left="0" w:right="0"/>
        <w:rPr>
          <w:rFonts w:asciiTheme="minorHAnsi" w:hAnsiTheme="minorHAnsi" w:cstheme="minorHAnsi"/>
          <w:b/>
          <w:smallCaps/>
          <w:snapToGrid w:val="0"/>
          <w:sz w:val="24"/>
          <w:szCs w:val="24"/>
        </w:rPr>
      </w:pPr>
      <w:r>
        <w:rPr>
          <w:rFonts w:asciiTheme="minorHAnsi" w:hAnsiTheme="minorHAnsi" w:cstheme="minorHAnsi"/>
          <w:b/>
          <w:smallCaps/>
          <w:snapToGrid w:val="0"/>
          <w:sz w:val="24"/>
          <w:szCs w:val="24"/>
        </w:rPr>
        <w:t>MISSIONS :</w:t>
      </w:r>
    </w:p>
    <w:p>
      <w:pPr>
        <w:ind w:left="0" w:right="0"/>
        <w:rPr>
          <w:rFonts w:asciiTheme="minorHAnsi" w:hAnsiTheme="minorHAnsi" w:cstheme="minorHAnsi"/>
          <w:b/>
          <w:smallCaps/>
          <w:snapToGrid w:val="0"/>
          <w:sz w:val="24"/>
          <w:szCs w:val="24"/>
        </w:rPr>
      </w:pPr>
    </w:p>
    <w:p>
      <w:pPr>
        <w:rPr>
          <w:rFonts w:asciiTheme="minorHAnsi" w:hAnsiTheme="minorHAnsi" w:cstheme="minorHAnsi"/>
          <w:sz w:val="24"/>
          <w:szCs w:val="24"/>
        </w:rPr>
      </w:pPr>
      <w:r>
        <w:rPr>
          <w:rFonts w:asciiTheme="minorHAnsi" w:hAnsiTheme="minorHAnsi" w:cstheme="minorHAnsi"/>
          <w:b/>
          <w:sz w:val="24"/>
          <w:szCs w:val="24"/>
        </w:rPr>
        <w:t>Sous la responsabilité de la Responsable du SHA et en lien avec les deux autres agents d’accueil permanents ainsi que l’équipe de travailleurs sociaux, l’agent d’accueil assure un premier niveau de réponse aux résidents dans tous les temps du quotidien.</w:t>
      </w:r>
      <w:r>
        <w:rPr>
          <w:rFonts w:asciiTheme="minorHAnsi" w:hAnsiTheme="minorHAnsi" w:cstheme="minorHAnsi"/>
          <w:sz w:val="24"/>
          <w:szCs w:val="24"/>
        </w:rPr>
        <w:t xml:space="preserve"> </w:t>
      </w:r>
    </w:p>
    <w:p>
      <w:pPr>
        <w:pStyle w:val="9"/>
        <w:spacing w:line="276" w:lineRule="auto"/>
        <w:ind w:left="0" w:right="0"/>
        <w:contextualSpacing/>
        <w:outlineLvl w:val="9"/>
        <w:rPr>
          <w:rFonts w:asciiTheme="minorHAnsi" w:hAnsiTheme="minorHAnsi" w:cstheme="minorHAnsi"/>
          <w:sz w:val="24"/>
          <w:szCs w:val="24"/>
        </w:rPr>
      </w:pPr>
    </w:p>
    <w:p>
      <w:pPr>
        <w:pStyle w:val="9"/>
        <w:spacing w:line="276" w:lineRule="auto"/>
        <w:ind w:left="0" w:right="0"/>
        <w:contextualSpacing/>
        <w:outlineLvl w:val="9"/>
        <w:rPr>
          <w:rFonts w:asciiTheme="minorHAnsi" w:hAnsiTheme="minorHAnsi" w:cstheme="minorHAnsi"/>
          <w:sz w:val="24"/>
          <w:szCs w:val="24"/>
        </w:rPr>
      </w:pPr>
      <w:r>
        <w:rPr>
          <w:rFonts w:asciiTheme="minorHAnsi" w:hAnsiTheme="minorHAnsi" w:cstheme="minorHAnsi"/>
          <w:sz w:val="24"/>
          <w:szCs w:val="24"/>
        </w:rPr>
        <w:t xml:space="preserve">A noter que les agents d’accueil interviennent exclusivement sur le site du Rondeau. </w:t>
      </w:r>
    </w:p>
    <w:p>
      <w:pPr>
        <w:spacing w:after="200" w:line="276" w:lineRule="auto"/>
        <w:ind w:left="0" w:right="0"/>
        <w:jc w:val="left"/>
        <w:outlineLvl w:val="9"/>
        <w:rPr>
          <w:rFonts w:asciiTheme="minorHAnsi" w:hAnsiTheme="minorHAnsi" w:cstheme="minorHAnsi"/>
          <w:b/>
          <w:smallCaps/>
          <w:snapToGrid w:val="0"/>
          <w:sz w:val="24"/>
          <w:szCs w:val="24"/>
        </w:rPr>
      </w:pPr>
    </w:p>
    <w:p>
      <w:pPr>
        <w:ind w:left="0" w:right="0"/>
        <w:rPr>
          <w:rFonts w:asciiTheme="minorHAnsi" w:hAnsiTheme="minorHAnsi" w:cstheme="minorHAnsi"/>
          <w:b/>
          <w:smallCaps/>
          <w:snapToGrid w:val="0"/>
          <w:sz w:val="24"/>
          <w:szCs w:val="24"/>
        </w:rPr>
      </w:pPr>
      <w:r>
        <w:rPr>
          <w:rFonts w:asciiTheme="minorHAnsi" w:hAnsiTheme="minorHAnsi" w:cstheme="minorHAnsi"/>
          <w:b/>
          <w:smallCaps/>
          <w:snapToGrid w:val="0"/>
          <w:sz w:val="24"/>
          <w:szCs w:val="24"/>
        </w:rPr>
        <w:t>ACTIVITES :</w:t>
      </w:r>
    </w:p>
    <w:p>
      <w:pPr>
        <w:pStyle w:val="9"/>
        <w:spacing w:line="276" w:lineRule="auto"/>
        <w:ind w:left="0" w:right="0"/>
        <w:contextualSpacing/>
        <w:outlineLvl w:val="9"/>
        <w:rPr>
          <w:rFonts w:asciiTheme="minorHAnsi" w:hAnsiTheme="minorHAnsi" w:cstheme="minorHAnsi"/>
          <w:sz w:val="24"/>
          <w:szCs w:val="24"/>
        </w:rPr>
      </w:pPr>
    </w:p>
    <w:p>
      <w:pPr>
        <w:pStyle w:val="2"/>
        <w:spacing w:before="120"/>
        <w:rPr>
          <w:rFonts w:eastAsia="Times New Roman" w:asciiTheme="minorHAnsi" w:hAnsiTheme="minorHAnsi" w:cstheme="minorHAnsi"/>
          <w:color w:val="auto"/>
          <w:sz w:val="24"/>
          <w:szCs w:val="24"/>
          <w:lang w:eastAsia="fr-FR"/>
        </w:rPr>
      </w:pPr>
      <w:r>
        <w:rPr>
          <w:rFonts w:eastAsia="Times New Roman" w:asciiTheme="minorHAnsi" w:hAnsiTheme="minorHAnsi" w:cstheme="minorHAnsi"/>
          <w:color w:val="auto"/>
          <w:sz w:val="24"/>
          <w:szCs w:val="24"/>
          <w:lang w:eastAsia="fr-FR"/>
        </w:rPr>
        <w:t>Finalités du poste :</w:t>
      </w:r>
    </w:p>
    <w:p>
      <w:pPr>
        <w:shd w:val="clear" w:color="auto" w:fill="FFFFFF"/>
        <w:textAlignment w:val="top"/>
        <w:rPr>
          <w:rFonts w:asciiTheme="minorHAnsi" w:hAnsiTheme="minorHAnsi" w:cstheme="minorHAnsi"/>
          <w:sz w:val="24"/>
          <w:szCs w:val="24"/>
        </w:rPr>
      </w:pPr>
      <w:r>
        <w:rPr>
          <w:rFonts w:asciiTheme="minorHAnsi" w:hAnsiTheme="minorHAnsi" w:cstheme="minorHAnsi"/>
          <w:b/>
          <w:sz w:val="24"/>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14605</wp:posOffset>
                </wp:positionV>
                <wp:extent cx="5756910" cy="10160"/>
                <wp:effectExtent l="0" t="0" r="15240" b="27940"/>
                <wp:wrapNone/>
                <wp:docPr id="10" name="Connecteur droit 10"/>
                <wp:cNvGraphicFramePr/>
                <a:graphic xmlns:a="http://schemas.openxmlformats.org/drawingml/2006/main">
                  <a:graphicData uri="http://schemas.microsoft.com/office/word/2010/wordprocessingShape">
                    <wps:wsp>
                      <wps:cNvCnPr/>
                      <wps:spPr>
                        <a:xfrm flipV="1">
                          <a:off x="0" y="0"/>
                          <a:ext cx="5756910" cy="10160"/>
                        </a:xfrm>
                        <a:prstGeom prst="line">
                          <a:avLst/>
                        </a:prstGeom>
                        <a:ln>
                          <a:solidFill>
                            <a:schemeClr val="accent3">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1.05pt;margin-top:1.15pt;height:0.8pt;width:453.3pt;z-index:251659264;mso-width-relative:page;mso-height-relative:page;" filled="f" stroked="t" coordsize="21600,21600" o:gfxdata="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gvkNQAAAAGAQAA&#10;DwAAAAAAAAABACAAAAAiAAAAZHJzL2Rvd25yZXYueG1sUEsBAhQAFAAAAAgAh07iQMz4cXzkAQAA&#10;zQMAAA4AAAAAAAAAAQAgAAAAIwEAAGRycy9lMm9Eb2MueG1sUEsFBgAAAAAGAAYAWQEAAHkFAAAA&#10;AA==&#10;">
                <v:fill on="f" focussize="0,0"/>
                <v:stroke color="#4F6228 [1606]" joinstyle="round"/>
                <v:imagedata o:title=""/>
                <o:lock v:ext="edit" aspectratio="f"/>
              </v:line>
            </w:pict>
          </mc:Fallback>
        </mc:AlternateContent>
      </w:r>
    </w:p>
    <w:p>
      <w:pPr>
        <w:pStyle w:val="2"/>
        <w:spacing w:before="120"/>
        <w:rPr>
          <w:rFonts w:eastAsia="Times New Roman" w:asciiTheme="minorHAnsi" w:hAnsiTheme="minorHAnsi" w:cstheme="minorHAnsi"/>
          <w:color w:val="auto"/>
          <w:sz w:val="24"/>
          <w:szCs w:val="24"/>
          <w:lang w:eastAsia="fr-FR"/>
        </w:rPr>
      </w:pPr>
      <w:r>
        <w:rPr>
          <w:rFonts w:eastAsia="Times New Roman" w:asciiTheme="minorHAnsi" w:hAnsiTheme="minorHAnsi" w:cstheme="minorHAnsi"/>
          <w:color w:val="auto"/>
          <w:sz w:val="24"/>
          <w:szCs w:val="24"/>
          <w:lang w:eastAsia="fr-FR"/>
        </w:rPr>
        <w:t>› Identification et qualification des demandes des résidents</w:t>
      </w:r>
    </w:p>
    <w:p>
      <w:pPr>
        <w:pStyle w:val="2"/>
        <w:spacing w:before="120"/>
        <w:rPr>
          <w:rFonts w:eastAsia="Times New Roman" w:asciiTheme="minorHAnsi" w:hAnsiTheme="minorHAnsi" w:cstheme="minorHAnsi"/>
          <w:color w:val="auto"/>
          <w:sz w:val="24"/>
          <w:szCs w:val="24"/>
          <w:lang w:eastAsia="fr-FR"/>
        </w:rPr>
      </w:pPr>
      <w:r>
        <w:rPr>
          <w:rFonts w:eastAsia="Times New Roman" w:asciiTheme="minorHAnsi" w:hAnsiTheme="minorHAnsi" w:cstheme="minorHAnsi"/>
          <w:color w:val="auto"/>
          <w:sz w:val="24"/>
          <w:szCs w:val="24"/>
          <w:lang w:eastAsia="fr-FR"/>
        </w:rPr>
        <w:t>› mise en œuvre des réponses adaptées dans le cadre de ses missions</w:t>
      </w:r>
    </w:p>
    <w:p>
      <w:pPr>
        <w:ind w:left="0"/>
        <w:rPr>
          <w:rFonts w:asciiTheme="minorHAnsi" w:hAnsiTheme="minorHAnsi" w:cstheme="minorHAnsi"/>
          <w:sz w:val="24"/>
          <w:szCs w:val="24"/>
        </w:rPr>
      </w:pPr>
    </w:p>
    <w:p>
      <w:pPr>
        <w:pStyle w:val="2"/>
        <w:spacing w:before="120"/>
        <w:rPr>
          <w:rFonts w:eastAsia="Times New Roman" w:asciiTheme="minorHAnsi" w:hAnsiTheme="minorHAnsi" w:cstheme="minorHAnsi"/>
          <w:color w:val="auto"/>
          <w:sz w:val="24"/>
          <w:szCs w:val="24"/>
          <w:lang w:eastAsia="fr-FR"/>
        </w:rPr>
      </w:pPr>
      <w:r>
        <w:rPr>
          <w:rFonts w:eastAsia="Times New Roman" w:asciiTheme="minorHAnsi" w:hAnsiTheme="minorHAnsi" w:cstheme="minorHAnsi"/>
          <w:color w:val="auto"/>
          <w:sz w:val="24"/>
          <w:szCs w:val="24"/>
          <w:lang w:eastAsia="fr-FR"/>
        </w:rPr>
        <w:t>Activités principales:</w:t>
      </w:r>
    </w:p>
    <w:p>
      <w:pPr>
        <w:rPr>
          <w:rFonts w:asciiTheme="minorHAnsi" w:hAnsiTheme="minorHAnsi" w:cstheme="minorHAnsi"/>
          <w:sz w:val="24"/>
          <w:szCs w:val="24"/>
        </w:rPr>
      </w:pPr>
      <w:r>
        <w:rPr>
          <w:rFonts w:asciiTheme="minorHAnsi" w:hAnsiTheme="minorHAnsi" w:cstheme="minorHAnsi"/>
          <w:b/>
          <w:sz w:val="24"/>
          <w:szCs w:val="2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29210</wp:posOffset>
                </wp:positionV>
                <wp:extent cx="5756910" cy="10160"/>
                <wp:effectExtent l="0" t="0" r="15240" b="27940"/>
                <wp:wrapNone/>
                <wp:docPr id="11" name="Connecteur droit 11"/>
                <wp:cNvGraphicFramePr/>
                <a:graphic xmlns:a="http://schemas.openxmlformats.org/drawingml/2006/main">
                  <a:graphicData uri="http://schemas.microsoft.com/office/word/2010/wordprocessingShape">
                    <wps:wsp>
                      <wps:cNvCnPr/>
                      <wps:spPr>
                        <a:xfrm flipV="1">
                          <a:off x="0" y="0"/>
                          <a:ext cx="5756910" cy="10160"/>
                        </a:xfrm>
                        <a:prstGeom prst="line">
                          <a:avLst/>
                        </a:prstGeom>
                        <a:ln>
                          <a:solidFill>
                            <a:schemeClr val="accent3">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1.15pt;margin-top:2.3pt;height:0.8pt;width:453.3pt;z-index:251660288;mso-width-relative:page;mso-height-relative:page;" filled="f" stroked="t" coordsize="21600,21600" o:gfxdata="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SSjnTAAAABgEA&#10;AA8AAAAAAAAAAQAgAAAAIgAAAGRycy9kb3ducmV2LnhtbFBLAQIUABQAAAAIAIdO4kByCHIl5gEA&#10;AM0DAAAOAAAAAAAAAAEAIAAAACIBAABkcnMvZTJvRG9jLnhtbFBLBQYAAAAABgAGAFkBAAB6BQAA&#10;AAA=&#10;">
                <v:fill on="f" focussize="0,0"/>
                <v:stroke color="#4F6228 [1606]" joinstyle="round"/>
                <v:imagedata o:title=""/>
                <o:lock v:ext="edit" aspectratio="f"/>
              </v:line>
            </w:pict>
          </mc:Fallback>
        </mc:AlternateContent>
      </w:r>
    </w:p>
    <w:p>
      <w:pPr>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t>Prise en compte des demandes et besoins des résidents et de leur entourage</w:t>
      </w:r>
    </w:p>
    <w:p>
      <w:pPr>
        <w:rPr>
          <w:rFonts w:asciiTheme="minorHAnsi" w:hAnsiTheme="minorHAnsi" w:cstheme="minorHAnsi"/>
          <w:b/>
          <w:sz w:val="24"/>
          <w:szCs w:val="24"/>
        </w:rPr>
      </w:pPr>
    </w:p>
    <w:p>
      <w:pPr>
        <w:rPr>
          <w:rFonts w:asciiTheme="minorHAnsi" w:hAnsiTheme="minorHAnsi" w:cstheme="minorHAnsi"/>
          <w:sz w:val="24"/>
          <w:szCs w:val="24"/>
        </w:rPr>
      </w:pPr>
      <w:r>
        <w:rPr>
          <w:rFonts w:asciiTheme="minorHAnsi" w:hAnsiTheme="minorHAnsi" w:cstheme="minorHAnsi"/>
          <w:sz w:val="24"/>
          <w:szCs w:val="24"/>
        </w:rPr>
        <w:t xml:space="preserve">•Accueillir les résidents et remettre les clefs ; </w:t>
      </w:r>
    </w:p>
    <w:p>
      <w:pPr>
        <w:rPr>
          <w:rFonts w:asciiTheme="minorHAnsi" w:hAnsiTheme="minorHAnsi" w:cstheme="minorHAnsi"/>
          <w:sz w:val="24"/>
          <w:szCs w:val="24"/>
        </w:rPr>
      </w:pPr>
      <w:r>
        <w:rPr>
          <w:rFonts w:asciiTheme="minorHAnsi" w:hAnsiTheme="minorHAnsi" w:cstheme="minorHAnsi"/>
          <w:sz w:val="24"/>
          <w:szCs w:val="24"/>
        </w:rPr>
        <w:t>•Gérer l’accès des espaces communs et s’assurer de leur bonne utilisation ;</w:t>
      </w:r>
    </w:p>
    <w:p>
      <w:pPr>
        <w:rPr>
          <w:rFonts w:asciiTheme="minorHAnsi" w:hAnsiTheme="minorHAnsi" w:cstheme="minorHAnsi"/>
          <w:sz w:val="24"/>
          <w:szCs w:val="24"/>
        </w:rPr>
      </w:pPr>
      <w:r>
        <w:rPr>
          <w:rFonts w:asciiTheme="minorHAnsi" w:hAnsiTheme="minorHAnsi" w:cstheme="minorHAnsi"/>
          <w:sz w:val="24"/>
          <w:szCs w:val="24"/>
        </w:rPr>
        <w:t>•Faciliter les déplacements sur le site et réguler les entrées et sorties ;</w:t>
      </w:r>
    </w:p>
    <w:p>
      <w:pPr>
        <w:rPr>
          <w:rFonts w:asciiTheme="minorHAnsi" w:hAnsiTheme="minorHAnsi" w:cstheme="minorHAnsi"/>
          <w:sz w:val="24"/>
          <w:szCs w:val="24"/>
        </w:rPr>
      </w:pPr>
      <w:r>
        <w:rPr>
          <w:rFonts w:asciiTheme="minorHAnsi" w:hAnsiTheme="minorHAnsi" w:cstheme="minorHAnsi"/>
          <w:sz w:val="24"/>
          <w:szCs w:val="24"/>
        </w:rPr>
        <w:t xml:space="preserve">•Rencontrer toutes les personnes vivant sur le site et échanger régulièrement avec elles; </w:t>
      </w:r>
    </w:p>
    <w:p>
      <w:pPr>
        <w:rPr>
          <w:rFonts w:asciiTheme="minorHAnsi" w:hAnsiTheme="minorHAnsi" w:cstheme="minorHAnsi"/>
          <w:sz w:val="24"/>
          <w:szCs w:val="24"/>
        </w:rPr>
      </w:pPr>
      <w:r>
        <w:rPr>
          <w:rFonts w:asciiTheme="minorHAnsi" w:hAnsiTheme="minorHAnsi" w:cstheme="minorHAnsi"/>
          <w:sz w:val="24"/>
          <w:szCs w:val="24"/>
        </w:rPr>
        <w:t>•Apporter une aide humaine aux résidents pour la prise de rendez-vous et pour la lecture des courriers ;</w:t>
      </w:r>
    </w:p>
    <w:p>
      <w:pPr>
        <w:rPr>
          <w:rFonts w:asciiTheme="minorHAnsi" w:hAnsiTheme="minorHAnsi" w:cstheme="minorHAnsi"/>
          <w:sz w:val="24"/>
          <w:szCs w:val="24"/>
        </w:rPr>
      </w:pPr>
      <w:r>
        <w:rPr>
          <w:rFonts w:asciiTheme="minorHAnsi" w:hAnsiTheme="minorHAnsi" w:cstheme="minorHAnsi"/>
          <w:sz w:val="24"/>
          <w:szCs w:val="24"/>
        </w:rPr>
        <w:t>•Soutenir la scolarité des enfants et encourager les familles à être assidues sur ce point ;</w:t>
      </w:r>
    </w:p>
    <w:p>
      <w:pPr>
        <w:rPr>
          <w:rFonts w:asciiTheme="minorHAnsi" w:hAnsiTheme="minorHAnsi" w:cstheme="minorHAnsi"/>
          <w:sz w:val="24"/>
          <w:szCs w:val="24"/>
        </w:rPr>
      </w:pPr>
      <w:r>
        <w:rPr>
          <w:rFonts w:asciiTheme="minorHAnsi" w:hAnsiTheme="minorHAnsi" w:cstheme="minorHAnsi"/>
          <w:sz w:val="24"/>
          <w:szCs w:val="24"/>
        </w:rPr>
        <w:t>•Transmettre systématiquement les bonnes pratiques en termes d’hygiène pour limiter/éviter la prolifération des nuisibles sur site et garantir la sécurité dans l’hébergement.</w:t>
      </w:r>
    </w:p>
    <w:p>
      <w:pPr>
        <w:rPr>
          <w:rFonts w:asciiTheme="minorHAnsi" w:hAnsiTheme="minorHAnsi" w:cstheme="minorHAnsi"/>
          <w:sz w:val="24"/>
          <w:szCs w:val="24"/>
        </w:rPr>
      </w:pPr>
    </w:p>
    <w:p>
      <w:pPr>
        <w:rPr>
          <w:rFonts w:asciiTheme="minorHAnsi" w:hAnsiTheme="minorHAnsi" w:cstheme="minorHAnsi"/>
          <w:b/>
          <w:sz w:val="24"/>
          <w:szCs w:val="24"/>
        </w:rPr>
      </w:pPr>
      <w:r>
        <w:rPr>
          <w:rFonts w:asciiTheme="minorHAnsi" w:hAnsiTheme="minorHAnsi" w:cstheme="minorHAnsi"/>
          <w:b/>
          <w:sz w:val="24"/>
          <w:szCs w:val="24"/>
        </w:rPr>
        <w:t xml:space="preserve">Soutien logistique </w:t>
      </w:r>
    </w:p>
    <w:p>
      <w:pPr>
        <w:rPr>
          <w:rFonts w:asciiTheme="minorHAnsi" w:hAnsiTheme="minorHAnsi" w:cstheme="minorHAnsi"/>
          <w:b/>
          <w:sz w:val="24"/>
          <w:szCs w:val="24"/>
        </w:rPr>
      </w:pPr>
    </w:p>
    <w:p>
      <w:pPr>
        <w:rPr>
          <w:rFonts w:asciiTheme="minorHAnsi" w:hAnsiTheme="minorHAnsi" w:cstheme="minorHAnsi"/>
          <w:b/>
          <w:sz w:val="24"/>
          <w:szCs w:val="24"/>
        </w:rPr>
      </w:pPr>
      <w:r>
        <w:rPr>
          <w:rFonts w:asciiTheme="minorHAnsi" w:hAnsiTheme="minorHAnsi" w:cstheme="minorHAnsi"/>
          <w:sz w:val="24"/>
          <w:szCs w:val="24"/>
        </w:rPr>
        <w:t xml:space="preserve">•Veiller au bon usage des lieux et des locaux et soutenir l’entretien courant et la propreté ; </w:t>
      </w:r>
    </w:p>
    <w:p>
      <w:pPr>
        <w:rPr>
          <w:rFonts w:asciiTheme="minorHAnsi" w:hAnsiTheme="minorHAnsi" w:cstheme="minorHAnsi"/>
          <w:sz w:val="24"/>
          <w:szCs w:val="24"/>
        </w:rPr>
      </w:pPr>
      <w:r>
        <w:rPr>
          <w:rFonts w:asciiTheme="minorHAnsi" w:hAnsiTheme="minorHAnsi" w:cstheme="minorHAnsi"/>
          <w:sz w:val="24"/>
          <w:szCs w:val="24"/>
        </w:rPr>
        <w:t xml:space="preserve">•Repérer les dysfonctionnements techniques et effectuer des remontées de besoins écrites et orales auprès de l’agent technique et du responsable ; </w:t>
      </w:r>
    </w:p>
    <w:p>
      <w:pPr>
        <w:rPr>
          <w:rFonts w:asciiTheme="minorHAnsi" w:hAnsiTheme="minorHAnsi" w:cstheme="minorHAnsi"/>
          <w:sz w:val="24"/>
          <w:szCs w:val="24"/>
        </w:rPr>
      </w:pPr>
      <w:r>
        <w:rPr>
          <w:rFonts w:asciiTheme="minorHAnsi" w:hAnsiTheme="minorHAnsi" w:cstheme="minorHAnsi"/>
          <w:sz w:val="24"/>
          <w:szCs w:val="24"/>
        </w:rPr>
        <w:t>•Apporter un soutien à l’agent de coordination logistique pour la mise à disposition de l’aide alimentaire, pour l’allotissement et la répartition en lots individuels et pour la distribution aux résidents chaque semaine pour le site du Rondeau et pour le dispositif des appartements dans le diffus ;</w:t>
      </w:r>
    </w:p>
    <w:p>
      <w:pPr>
        <w:rPr>
          <w:rFonts w:asciiTheme="minorHAnsi" w:hAnsiTheme="minorHAnsi" w:cstheme="minorHAnsi"/>
          <w:sz w:val="24"/>
          <w:szCs w:val="24"/>
        </w:rPr>
      </w:pPr>
      <w:r>
        <w:rPr>
          <w:rFonts w:asciiTheme="minorHAnsi" w:hAnsiTheme="minorHAnsi" w:cstheme="minorHAnsi"/>
          <w:sz w:val="24"/>
          <w:szCs w:val="24"/>
        </w:rPr>
        <w:t>•Dans la mesure du possible, aider l’agent de coordination logistique lors des manipulations de matériel (déplacement ou évacuation de mobilier, nettoyage des espaces collectifs et des espaces de vie…) sur le site du rondeau comme dans les hébergements dans le diffus.</w:t>
      </w:r>
    </w:p>
    <w:p>
      <w:pPr>
        <w:ind w:left="0" w:right="0"/>
        <w:contextualSpacing/>
        <w:jc w:val="left"/>
        <w:outlineLvl w:val="9"/>
        <w:rPr>
          <w:rFonts w:asciiTheme="minorHAnsi" w:hAnsiTheme="minorHAnsi" w:cstheme="minorHAnsi"/>
          <w:sz w:val="24"/>
          <w:szCs w:val="24"/>
        </w:rPr>
      </w:pPr>
    </w:p>
    <w:p>
      <w:pPr>
        <w:ind w:left="0" w:right="0"/>
        <w:contextualSpacing/>
        <w:jc w:val="left"/>
        <w:outlineLvl w:val="9"/>
        <w:rPr>
          <w:rFonts w:asciiTheme="minorHAnsi" w:hAnsiTheme="minorHAnsi" w:cstheme="minorHAnsi"/>
          <w:b/>
          <w:sz w:val="24"/>
          <w:szCs w:val="24"/>
        </w:rPr>
      </w:pPr>
      <w:r>
        <w:rPr>
          <w:rFonts w:asciiTheme="minorHAnsi" w:hAnsiTheme="minorHAnsi" w:cstheme="minorHAnsi"/>
          <w:b/>
          <w:sz w:val="24"/>
          <w:szCs w:val="24"/>
        </w:rPr>
        <w:t xml:space="preserve">Coordination opérationnelle </w:t>
      </w:r>
    </w:p>
    <w:p>
      <w:pPr>
        <w:ind w:left="0"/>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•Recueillir les besoins et informations par oral et par écrit et les transmettre aux autres membres de l’équipe ;</w:t>
      </w:r>
    </w:p>
    <w:p>
      <w:pPr>
        <w:rPr>
          <w:rFonts w:asciiTheme="minorHAnsi" w:hAnsiTheme="minorHAnsi" w:cstheme="minorHAnsi"/>
          <w:sz w:val="24"/>
          <w:szCs w:val="24"/>
        </w:rPr>
      </w:pPr>
      <w:r>
        <w:rPr>
          <w:rFonts w:asciiTheme="minorHAnsi" w:hAnsiTheme="minorHAnsi" w:cstheme="minorHAnsi"/>
          <w:sz w:val="24"/>
          <w:szCs w:val="24"/>
        </w:rPr>
        <w:t xml:space="preserve">•Co-construire et co-animer ponctuellement avec les intervenants sociaux des temps collectifs tels que des activités pédagogiques ciblées, des sorties socioculturelles ou des évènements festifs ; </w:t>
      </w:r>
    </w:p>
    <w:p>
      <w:pPr>
        <w:rPr>
          <w:rFonts w:asciiTheme="minorHAnsi" w:hAnsiTheme="minorHAnsi" w:cstheme="minorHAnsi"/>
          <w:sz w:val="24"/>
          <w:szCs w:val="24"/>
        </w:rPr>
      </w:pPr>
      <w:r>
        <w:rPr>
          <w:rFonts w:asciiTheme="minorHAnsi" w:hAnsiTheme="minorHAnsi" w:cstheme="minorHAnsi"/>
          <w:sz w:val="24"/>
          <w:szCs w:val="24"/>
        </w:rPr>
        <w:t>•Assurer les bonnes conditions d’accueil sur le site des partenaires dès leur arrivée et tout au long de leur intervention jusqu’à leur départ ;</w:t>
      </w:r>
    </w:p>
    <w:p>
      <w:pPr>
        <w:rPr>
          <w:rFonts w:asciiTheme="minorHAnsi" w:hAnsiTheme="minorHAnsi" w:cstheme="minorHAnsi"/>
          <w:sz w:val="24"/>
          <w:szCs w:val="24"/>
        </w:rPr>
      </w:pPr>
      <w:r>
        <w:rPr>
          <w:rFonts w:asciiTheme="minorHAnsi" w:hAnsiTheme="minorHAnsi" w:cstheme="minorHAnsi"/>
          <w:sz w:val="24"/>
          <w:szCs w:val="24"/>
        </w:rPr>
        <w:t>•Identifier, en lien avec les intervenants sociaux, les activités et techniques de sensibilisation pouvant favoriser un changement de comportement et/ou une participation des résidents à la dynamique du lieu de vie.</w:t>
      </w:r>
    </w:p>
    <w:p>
      <w:pPr>
        <w:rPr>
          <w:rFonts w:asciiTheme="minorHAnsi" w:hAnsiTheme="minorHAnsi" w:cstheme="minorHAnsi"/>
          <w:sz w:val="24"/>
          <w:szCs w:val="24"/>
        </w:rPr>
      </w:pPr>
    </w:p>
    <w:p>
      <w:pPr>
        <w:rPr>
          <w:rFonts w:asciiTheme="minorHAnsi" w:hAnsiTheme="minorHAnsi" w:cstheme="minorHAnsi"/>
          <w:sz w:val="24"/>
          <w:szCs w:val="24"/>
        </w:rPr>
      </w:pPr>
    </w:p>
    <w:p>
      <w:pPr>
        <w:ind w:left="0"/>
        <w:rPr>
          <w:rFonts w:asciiTheme="minorHAnsi" w:hAnsiTheme="minorHAnsi" w:cstheme="minorHAnsi"/>
          <w:b/>
          <w:sz w:val="24"/>
          <w:szCs w:val="24"/>
        </w:rPr>
      </w:pPr>
      <w:r>
        <w:rPr>
          <w:rFonts w:asciiTheme="minorHAnsi" w:hAnsiTheme="minorHAnsi" w:cstheme="minorHAnsi"/>
          <w:b/>
          <w:sz w:val="24"/>
          <w:szCs w:val="24"/>
        </w:rPr>
        <w:t>Communication professionnelle</w:t>
      </w:r>
    </w:p>
    <w:p>
      <w:pPr>
        <w:ind w:left="0"/>
        <w:rPr>
          <w:rFonts w:asciiTheme="minorHAnsi" w:hAnsiTheme="minorHAnsi" w:cstheme="minorHAnsi"/>
          <w:b/>
          <w:sz w:val="24"/>
          <w:szCs w:val="24"/>
        </w:rPr>
      </w:pPr>
    </w:p>
    <w:p>
      <w:pPr>
        <w:rPr>
          <w:rFonts w:asciiTheme="minorHAnsi" w:hAnsiTheme="minorHAnsi" w:cstheme="minorHAnsi"/>
          <w:sz w:val="24"/>
          <w:szCs w:val="24"/>
        </w:rPr>
      </w:pPr>
      <w:r>
        <w:rPr>
          <w:rFonts w:asciiTheme="minorHAnsi" w:hAnsiTheme="minorHAnsi" w:cstheme="minorHAnsi"/>
          <w:sz w:val="24"/>
          <w:szCs w:val="24"/>
        </w:rPr>
        <w:t>•Mettre à jour, informatiquement, les plannings pour l’utilisation et l’entretien des espaces collectifs par les résidents (buanderie, cuisine, espaces extérieurs) ;</w:t>
      </w:r>
    </w:p>
    <w:p>
      <w:pPr>
        <w:rPr>
          <w:rFonts w:asciiTheme="minorHAnsi" w:hAnsiTheme="minorHAnsi" w:cstheme="minorHAnsi"/>
          <w:sz w:val="24"/>
          <w:szCs w:val="24"/>
        </w:rPr>
      </w:pPr>
      <w:r>
        <w:rPr>
          <w:rFonts w:asciiTheme="minorHAnsi" w:hAnsiTheme="minorHAnsi" w:cstheme="minorHAnsi"/>
          <w:sz w:val="24"/>
          <w:szCs w:val="24"/>
        </w:rPr>
        <w:t>•Ouvrir quotidiennement la boîte mail générique du Rondeau et transmettre les informations aux professionnels référents de chaque situation – apporter un premier niveau de réponses aux demandes diverses (mail et téléphone)</w:t>
      </w:r>
    </w:p>
    <w:p>
      <w:pPr>
        <w:rPr>
          <w:rFonts w:asciiTheme="minorHAnsi" w:hAnsiTheme="minorHAnsi" w:cstheme="minorHAnsi"/>
          <w:sz w:val="24"/>
          <w:szCs w:val="24"/>
        </w:rPr>
      </w:pPr>
      <w:r>
        <w:rPr>
          <w:rFonts w:asciiTheme="minorHAnsi" w:hAnsiTheme="minorHAnsi" w:cstheme="minorHAnsi"/>
          <w:sz w:val="24"/>
          <w:szCs w:val="24"/>
        </w:rPr>
        <w:t>•Participer aux réunions de service hebdomadaires et aux temps dédiés à la coordination de l’équipe ;</w:t>
      </w:r>
    </w:p>
    <w:p>
      <w:pPr>
        <w:rPr>
          <w:rFonts w:asciiTheme="minorHAnsi" w:hAnsiTheme="minorHAnsi" w:cstheme="minorHAnsi"/>
          <w:sz w:val="24"/>
          <w:szCs w:val="24"/>
        </w:rPr>
      </w:pPr>
      <w:r>
        <w:rPr>
          <w:rFonts w:asciiTheme="minorHAnsi" w:hAnsiTheme="minorHAnsi" w:cstheme="minorHAnsi"/>
          <w:sz w:val="24"/>
          <w:szCs w:val="24"/>
        </w:rPr>
        <w:t>•Prendre en compte les remontées et l’analyse des collègues Agent d’Accueil et Travailleurs Sociaux ;</w:t>
      </w:r>
    </w:p>
    <w:p>
      <w:pPr>
        <w:rPr>
          <w:rFonts w:asciiTheme="minorHAnsi" w:hAnsiTheme="minorHAnsi" w:cstheme="minorHAnsi"/>
          <w:sz w:val="24"/>
          <w:szCs w:val="24"/>
        </w:rPr>
      </w:pPr>
      <w:r>
        <w:rPr>
          <w:rFonts w:asciiTheme="minorHAnsi" w:hAnsiTheme="minorHAnsi" w:cstheme="minorHAnsi"/>
          <w:sz w:val="24"/>
          <w:szCs w:val="24"/>
        </w:rPr>
        <w:t>•Participer aux temps de formation proposés par le CCAS.</w:t>
      </w:r>
    </w:p>
    <w:p>
      <w:pPr>
        <w:ind w:left="0"/>
        <w:rPr>
          <w:rFonts w:asciiTheme="minorHAnsi" w:hAnsiTheme="minorHAnsi" w:cstheme="minorHAnsi"/>
          <w:sz w:val="24"/>
          <w:szCs w:val="24"/>
        </w:rPr>
      </w:pPr>
    </w:p>
    <w:p>
      <w:pPr>
        <w:tabs>
          <w:tab w:val="left" w:pos="9600"/>
        </w:tabs>
        <w:ind w:left="0" w:right="-1"/>
        <w:rPr>
          <w:rFonts w:asciiTheme="minorHAnsi" w:hAnsiTheme="minorHAnsi" w:cstheme="minorHAnsi"/>
          <w:b/>
          <w:sz w:val="24"/>
          <w:szCs w:val="24"/>
        </w:rPr>
      </w:pPr>
    </w:p>
    <w:p>
      <w:pPr>
        <w:tabs>
          <w:tab w:val="left" w:pos="9600"/>
        </w:tabs>
        <w:ind w:left="0" w:right="-1"/>
        <w:rPr>
          <w:rFonts w:asciiTheme="minorHAnsi" w:hAnsiTheme="minorHAnsi" w:cstheme="minorHAnsi"/>
          <w:smallCaps/>
          <w:snapToGrid w:val="0"/>
          <w:sz w:val="24"/>
          <w:szCs w:val="24"/>
        </w:rPr>
      </w:pPr>
      <w:r>
        <w:rPr>
          <w:rFonts w:asciiTheme="minorHAnsi" w:hAnsiTheme="minorHAnsi" w:cstheme="minorHAnsi"/>
          <w:b/>
          <w:smallCaps/>
          <w:snapToGrid w:val="0"/>
          <w:sz w:val="24"/>
          <w:szCs w:val="24"/>
        </w:rPr>
        <w:t>Savoirs</w:t>
      </w:r>
    </w:p>
    <w:p>
      <w:pPr>
        <w:numPr>
          <w:ilvl w:val="0"/>
          <w:numId w:val="3"/>
        </w:numPr>
        <w:ind w:right="-1"/>
        <w:rPr>
          <w:rFonts w:asciiTheme="minorHAnsi" w:hAnsiTheme="minorHAnsi" w:cstheme="minorHAnsi"/>
          <w:snapToGrid w:val="0"/>
          <w:sz w:val="24"/>
          <w:szCs w:val="24"/>
        </w:rPr>
      </w:pPr>
      <w:r>
        <w:rPr>
          <w:rFonts w:asciiTheme="minorHAnsi" w:hAnsiTheme="minorHAnsi" w:cstheme="minorHAnsi"/>
          <w:snapToGrid w:val="0"/>
          <w:sz w:val="24"/>
          <w:szCs w:val="24"/>
        </w:rPr>
        <w:t>Connaissance des publics en précarité et des dispositifs d’Hébergement d’Urgence;</w:t>
      </w:r>
    </w:p>
    <w:p>
      <w:pPr>
        <w:numPr>
          <w:ilvl w:val="0"/>
          <w:numId w:val="3"/>
        </w:numPr>
        <w:tabs>
          <w:tab w:val="left" w:pos="9600"/>
        </w:tabs>
        <w:ind w:right="-1"/>
        <w:rPr>
          <w:rFonts w:asciiTheme="minorHAnsi" w:hAnsiTheme="minorHAnsi" w:cstheme="minorHAnsi"/>
          <w:snapToGrid w:val="0"/>
          <w:sz w:val="24"/>
          <w:szCs w:val="24"/>
        </w:rPr>
      </w:pPr>
      <w:r>
        <w:rPr>
          <w:rFonts w:asciiTheme="minorHAnsi" w:hAnsiTheme="minorHAnsi" w:cstheme="minorHAnsi"/>
          <w:snapToGrid w:val="0"/>
          <w:sz w:val="24"/>
          <w:szCs w:val="24"/>
        </w:rPr>
        <w:t>Connaissance des règles de communication et des outils et postures qui facilitent les échanges ;</w:t>
      </w:r>
    </w:p>
    <w:p>
      <w:pPr>
        <w:numPr>
          <w:ilvl w:val="0"/>
          <w:numId w:val="3"/>
        </w:numPr>
        <w:tabs>
          <w:tab w:val="left" w:pos="9600"/>
        </w:tabs>
        <w:ind w:right="-1"/>
        <w:rPr>
          <w:rFonts w:asciiTheme="minorHAnsi" w:hAnsiTheme="minorHAnsi" w:cstheme="minorHAnsi"/>
          <w:snapToGrid w:val="0"/>
          <w:sz w:val="24"/>
          <w:szCs w:val="24"/>
        </w:rPr>
      </w:pPr>
      <w:r>
        <w:rPr>
          <w:rFonts w:asciiTheme="minorHAnsi" w:hAnsiTheme="minorHAnsi" w:cstheme="minorHAnsi"/>
          <w:snapToGrid w:val="0"/>
          <w:sz w:val="24"/>
          <w:szCs w:val="24"/>
        </w:rPr>
        <w:t>Connaissance de base des règles d’hygiène et de sécurité à appliquer dans un lieu d’hébergement collectif ;</w:t>
      </w:r>
    </w:p>
    <w:p>
      <w:pPr>
        <w:numPr>
          <w:ilvl w:val="0"/>
          <w:numId w:val="3"/>
        </w:numPr>
        <w:tabs>
          <w:tab w:val="left" w:pos="9600"/>
        </w:tabs>
        <w:ind w:right="-1"/>
        <w:rPr>
          <w:rFonts w:asciiTheme="minorHAnsi" w:hAnsiTheme="minorHAnsi" w:cstheme="minorHAnsi"/>
          <w:snapToGrid w:val="0"/>
          <w:sz w:val="24"/>
          <w:szCs w:val="24"/>
        </w:rPr>
      </w:pPr>
      <w:r>
        <w:rPr>
          <w:rFonts w:asciiTheme="minorHAnsi" w:hAnsiTheme="minorHAnsi" w:cstheme="minorHAnsi"/>
          <w:snapToGrid w:val="0"/>
          <w:sz w:val="24"/>
          <w:szCs w:val="24"/>
        </w:rPr>
        <w:t xml:space="preserve">Bonne maîtrise de l’outil informatique et capacité de rédaction </w:t>
      </w:r>
      <w:r>
        <w:rPr>
          <w:rFonts w:asciiTheme="minorHAnsi" w:hAnsiTheme="minorHAnsi" w:cstheme="minorHAnsi"/>
          <w:sz w:val="24"/>
          <w:szCs w:val="24"/>
        </w:rPr>
        <w:t>(word, envoi/réception des mails).</w:t>
      </w:r>
    </w:p>
    <w:p>
      <w:pPr>
        <w:ind w:left="0" w:right="0"/>
        <w:rPr>
          <w:rFonts w:asciiTheme="minorHAnsi" w:hAnsiTheme="minorHAnsi" w:cstheme="minorHAnsi"/>
          <w:b/>
          <w:smallCaps/>
          <w:snapToGrid w:val="0"/>
          <w:sz w:val="24"/>
          <w:szCs w:val="24"/>
        </w:rPr>
      </w:pPr>
    </w:p>
    <w:p>
      <w:pPr>
        <w:ind w:left="0" w:right="0"/>
        <w:rPr>
          <w:rFonts w:asciiTheme="minorHAnsi" w:hAnsiTheme="minorHAnsi" w:cstheme="minorHAnsi"/>
          <w:b/>
          <w:smallCaps/>
          <w:snapToGrid w:val="0"/>
          <w:sz w:val="24"/>
          <w:szCs w:val="24"/>
        </w:rPr>
      </w:pPr>
      <w:r>
        <w:rPr>
          <w:rFonts w:asciiTheme="minorHAnsi" w:hAnsiTheme="minorHAnsi" w:cstheme="minorHAnsi"/>
          <w:b/>
          <w:smallCaps/>
          <w:snapToGrid w:val="0"/>
          <w:sz w:val="24"/>
          <w:szCs w:val="24"/>
        </w:rPr>
        <w:t>Savoirs-faire </w:t>
      </w:r>
    </w:p>
    <w:p>
      <w:pPr>
        <w:numPr>
          <w:ilvl w:val="0"/>
          <w:numId w:val="3"/>
        </w:numPr>
        <w:ind w:right="-70"/>
        <w:outlineLvl w:val="9"/>
        <w:rPr>
          <w:rFonts w:asciiTheme="minorHAnsi" w:hAnsiTheme="minorHAnsi" w:cstheme="minorHAnsi"/>
          <w:sz w:val="24"/>
          <w:szCs w:val="24"/>
        </w:rPr>
      </w:pPr>
      <w:r>
        <w:rPr>
          <w:rFonts w:asciiTheme="minorHAnsi" w:hAnsiTheme="minorHAnsi" w:cstheme="minorHAnsi"/>
          <w:sz w:val="24"/>
          <w:szCs w:val="24"/>
        </w:rPr>
        <w:t>Evaluation des besoins des résidents ;</w:t>
      </w:r>
    </w:p>
    <w:p>
      <w:pPr>
        <w:numPr>
          <w:ilvl w:val="0"/>
          <w:numId w:val="3"/>
        </w:numPr>
        <w:tabs>
          <w:tab w:val="left" w:pos="9600"/>
        </w:tabs>
        <w:ind w:right="-1"/>
        <w:rPr>
          <w:rFonts w:asciiTheme="minorHAnsi" w:hAnsiTheme="minorHAnsi" w:cstheme="minorHAnsi"/>
          <w:snapToGrid w:val="0"/>
          <w:sz w:val="24"/>
          <w:szCs w:val="24"/>
        </w:rPr>
      </w:pPr>
      <w:r>
        <w:rPr>
          <w:rFonts w:asciiTheme="minorHAnsi" w:hAnsiTheme="minorHAnsi" w:cstheme="minorHAnsi"/>
          <w:sz w:val="24"/>
          <w:szCs w:val="24"/>
        </w:rPr>
        <w:t>Appréciation de l'urgence et adaptation de la réponse </w:t>
      </w:r>
    </w:p>
    <w:p>
      <w:pPr>
        <w:numPr>
          <w:ilvl w:val="0"/>
          <w:numId w:val="3"/>
        </w:numPr>
        <w:ind w:right="-70"/>
        <w:outlineLvl w:val="9"/>
        <w:rPr>
          <w:rFonts w:asciiTheme="minorHAnsi" w:hAnsiTheme="minorHAnsi" w:cstheme="minorHAnsi"/>
          <w:sz w:val="24"/>
          <w:szCs w:val="24"/>
        </w:rPr>
      </w:pPr>
      <w:r>
        <w:rPr>
          <w:rFonts w:asciiTheme="minorHAnsi" w:hAnsiTheme="minorHAnsi" w:cstheme="minorHAnsi"/>
          <w:sz w:val="24"/>
          <w:szCs w:val="24"/>
        </w:rPr>
        <w:t>Travail en équipe et transmissions d’informations à l’oral comme à l’écrit ;</w:t>
      </w:r>
    </w:p>
    <w:p>
      <w:pPr>
        <w:numPr>
          <w:ilvl w:val="0"/>
          <w:numId w:val="3"/>
        </w:numPr>
        <w:ind w:right="-70"/>
        <w:outlineLvl w:val="9"/>
        <w:rPr>
          <w:rFonts w:asciiTheme="minorHAnsi" w:hAnsiTheme="minorHAnsi" w:cstheme="minorHAnsi"/>
          <w:sz w:val="24"/>
          <w:szCs w:val="24"/>
        </w:rPr>
      </w:pPr>
      <w:r>
        <w:rPr>
          <w:rFonts w:asciiTheme="minorHAnsi" w:hAnsiTheme="minorHAnsi" w:cstheme="minorHAnsi"/>
          <w:sz w:val="24"/>
          <w:szCs w:val="24"/>
        </w:rPr>
        <w:t>Prise d'initiatives, réactivité, rigueur dans la pratique professionnelle ;</w:t>
      </w:r>
    </w:p>
    <w:p>
      <w:pPr>
        <w:ind w:left="0" w:right="-70"/>
        <w:outlineLvl w:val="9"/>
        <w:rPr>
          <w:rFonts w:asciiTheme="minorHAnsi" w:hAnsiTheme="minorHAnsi" w:cstheme="minorHAnsi"/>
          <w:sz w:val="24"/>
          <w:szCs w:val="24"/>
        </w:rPr>
      </w:pPr>
    </w:p>
    <w:p>
      <w:pPr>
        <w:ind w:left="0" w:right="0"/>
        <w:rPr>
          <w:rFonts w:asciiTheme="minorHAnsi" w:hAnsiTheme="minorHAnsi" w:cstheme="minorHAnsi"/>
          <w:b/>
          <w:smallCaps/>
          <w:snapToGrid w:val="0"/>
          <w:sz w:val="24"/>
          <w:szCs w:val="24"/>
        </w:rPr>
      </w:pPr>
      <w:r>
        <w:rPr>
          <w:rFonts w:asciiTheme="minorHAnsi" w:hAnsiTheme="minorHAnsi" w:cstheme="minorHAnsi"/>
          <w:b/>
          <w:smallCaps/>
          <w:snapToGrid w:val="0"/>
          <w:sz w:val="24"/>
          <w:szCs w:val="24"/>
        </w:rPr>
        <w:t>Savoirs-être :</w:t>
      </w:r>
    </w:p>
    <w:p>
      <w:pPr>
        <w:pStyle w:val="9"/>
        <w:numPr>
          <w:ilvl w:val="0"/>
          <w:numId w:val="3"/>
        </w:numPr>
        <w:ind w:right="0"/>
        <w:rPr>
          <w:rFonts w:asciiTheme="minorHAnsi" w:hAnsiTheme="minorHAnsi" w:cstheme="minorHAnsi"/>
          <w:b/>
          <w:smallCaps/>
          <w:snapToGrid w:val="0"/>
          <w:sz w:val="24"/>
          <w:szCs w:val="24"/>
        </w:rPr>
      </w:pPr>
      <w:r>
        <w:rPr>
          <w:rFonts w:asciiTheme="minorHAnsi" w:hAnsiTheme="minorHAnsi" w:cstheme="minorHAnsi"/>
          <w:snapToGrid w:val="0"/>
          <w:sz w:val="24"/>
          <w:szCs w:val="24"/>
        </w:rPr>
        <w:t>Capacités relationnelles et aptitude à la communication ;</w:t>
      </w:r>
    </w:p>
    <w:p>
      <w:pPr>
        <w:pStyle w:val="9"/>
        <w:numPr>
          <w:ilvl w:val="0"/>
          <w:numId w:val="3"/>
        </w:numPr>
        <w:ind w:right="0"/>
        <w:rPr>
          <w:rFonts w:asciiTheme="minorHAnsi" w:hAnsiTheme="minorHAnsi" w:cstheme="minorHAnsi"/>
          <w:b/>
          <w:smallCaps/>
          <w:snapToGrid w:val="0"/>
          <w:sz w:val="24"/>
          <w:szCs w:val="24"/>
        </w:rPr>
      </w:pPr>
      <w:r>
        <w:rPr>
          <w:rFonts w:asciiTheme="minorHAnsi" w:hAnsiTheme="minorHAnsi" w:cstheme="minorHAnsi"/>
          <w:snapToGrid w:val="0"/>
          <w:sz w:val="24"/>
          <w:szCs w:val="24"/>
        </w:rPr>
        <w:t>Ouverture d’esprit, capacité d’écoute et d’adaptation aux situations ;</w:t>
      </w:r>
    </w:p>
    <w:p>
      <w:pPr>
        <w:pStyle w:val="9"/>
        <w:numPr>
          <w:ilvl w:val="0"/>
          <w:numId w:val="3"/>
        </w:numPr>
        <w:ind w:right="0"/>
        <w:rPr>
          <w:rFonts w:asciiTheme="minorHAnsi" w:hAnsiTheme="minorHAnsi" w:cstheme="minorHAnsi"/>
          <w:b/>
          <w:smallCaps/>
          <w:snapToGrid w:val="0"/>
          <w:sz w:val="24"/>
          <w:szCs w:val="24"/>
        </w:rPr>
      </w:pPr>
      <w:r>
        <w:rPr>
          <w:rFonts w:asciiTheme="minorHAnsi" w:hAnsiTheme="minorHAnsi" w:cstheme="minorHAnsi"/>
          <w:snapToGrid w:val="0"/>
          <w:sz w:val="24"/>
          <w:szCs w:val="24"/>
        </w:rPr>
        <w:t>Capacités d’organisation ;</w:t>
      </w:r>
    </w:p>
    <w:p>
      <w:pPr>
        <w:pStyle w:val="9"/>
        <w:numPr>
          <w:ilvl w:val="0"/>
          <w:numId w:val="3"/>
        </w:numPr>
        <w:ind w:right="0"/>
        <w:rPr>
          <w:rFonts w:asciiTheme="minorHAnsi" w:hAnsiTheme="minorHAnsi" w:cstheme="minorHAnsi"/>
          <w:b/>
          <w:smallCaps/>
          <w:snapToGrid w:val="0"/>
          <w:sz w:val="24"/>
          <w:szCs w:val="24"/>
        </w:rPr>
      </w:pPr>
      <w:r>
        <w:rPr>
          <w:rFonts w:asciiTheme="minorHAnsi" w:hAnsiTheme="minorHAnsi" w:cstheme="minorHAnsi"/>
          <w:snapToGrid w:val="0"/>
          <w:sz w:val="24"/>
          <w:szCs w:val="24"/>
        </w:rPr>
        <w:t>Discrétion dans la pratique professionnelle.</w:t>
      </w:r>
    </w:p>
    <w:p>
      <w:pPr>
        <w:ind w:left="0" w:right="-70"/>
        <w:outlineLvl w:val="9"/>
        <w:rPr>
          <w:rFonts w:asciiTheme="minorHAnsi" w:hAnsiTheme="minorHAnsi" w:cstheme="minorHAnsi"/>
          <w:sz w:val="24"/>
          <w:szCs w:val="24"/>
        </w:rPr>
      </w:pPr>
    </w:p>
    <w:p>
      <w:pPr>
        <w:spacing w:after="120"/>
        <w:ind w:left="0" w:right="0"/>
        <w:rPr>
          <w:rFonts w:asciiTheme="minorHAnsi" w:hAnsiTheme="minorHAnsi" w:cstheme="minorHAnsi"/>
          <w:b/>
          <w:smallCaps/>
          <w:snapToGrid w:val="0"/>
          <w:sz w:val="24"/>
          <w:szCs w:val="24"/>
        </w:rPr>
      </w:pPr>
      <w:r>
        <w:rPr>
          <w:rFonts w:asciiTheme="minorHAnsi" w:hAnsiTheme="minorHAnsi" w:cstheme="minorHAnsi"/>
          <w:b/>
          <w:smallCaps/>
          <w:snapToGrid w:val="0"/>
          <w:sz w:val="24"/>
          <w:szCs w:val="24"/>
        </w:rPr>
        <w:t>Contexte de travail :</w:t>
      </w:r>
    </w:p>
    <w:p>
      <w:pPr>
        <w:numPr>
          <w:ilvl w:val="0"/>
          <w:numId w:val="4"/>
        </w:numPr>
        <w:tabs>
          <w:tab w:val="left" w:pos="0"/>
        </w:tabs>
        <w:ind w:right="-1"/>
        <w:rPr>
          <w:rFonts w:asciiTheme="minorHAnsi" w:hAnsiTheme="minorHAnsi" w:cstheme="minorHAnsi"/>
          <w:snapToGrid w:val="0"/>
          <w:sz w:val="24"/>
          <w:szCs w:val="24"/>
        </w:rPr>
      </w:pPr>
      <w:bookmarkStart w:id="0" w:name="_GoBack"/>
      <w:r>
        <w:rPr>
          <w:rFonts w:asciiTheme="minorHAnsi" w:hAnsiTheme="minorHAnsi" w:cstheme="minorHAnsi"/>
          <w:snapToGrid w:val="0"/>
          <w:sz w:val="24"/>
          <w:szCs w:val="24"/>
        </w:rPr>
        <w:t xml:space="preserve">Structure fonctionnant 7j/7  </w:t>
      </w:r>
    </w:p>
    <w:p>
      <w:pPr>
        <w:numPr>
          <w:ilvl w:val="0"/>
          <w:numId w:val="4"/>
        </w:numPr>
        <w:tabs>
          <w:tab w:val="left" w:pos="0"/>
        </w:tabs>
        <w:ind w:right="-1"/>
        <w:rPr>
          <w:rFonts w:asciiTheme="minorHAnsi" w:hAnsiTheme="minorHAnsi" w:cstheme="minorHAnsi"/>
          <w:snapToGrid w:val="0"/>
          <w:sz w:val="24"/>
          <w:szCs w:val="24"/>
        </w:rPr>
      </w:pPr>
      <w:r>
        <w:rPr>
          <w:rFonts w:asciiTheme="minorHAnsi" w:hAnsiTheme="minorHAnsi" w:cstheme="minorHAnsi"/>
          <w:b/>
          <w:snapToGrid w:val="0"/>
          <w:sz w:val="24"/>
          <w:szCs w:val="24"/>
        </w:rPr>
        <w:t>Positionnement de l’agent d’accueil en journée du lundi au vendredi sur une amplitude comprise entre 8h et 20h selon les rythmes de travail et 1 week-end sur 10 en roulement avec le reste de l’équipe (organisation pouvant évoluer selon les contraintes des agents et les besoins du service)</w:t>
      </w:r>
    </w:p>
    <w:p>
      <w:pPr>
        <w:numPr>
          <w:ilvl w:val="0"/>
          <w:numId w:val="4"/>
        </w:numPr>
        <w:rPr>
          <w:rFonts w:asciiTheme="minorHAnsi" w:hAnsiTheme="minorHAnsi" w:cstheme="minorHAnsi"/>
          <w:b/>
          <w:sz w:val="24"/>
          <w:szCs w:val="24"/>
        </w:rPr>
      </w:pPr>
      <w:r>
        <w:rPr>
          <w:rFonts w:asciiTheme="minorHAnsi" w:hAnsiTheme="minorHAnsi" w:cstheme="minorHAnsi"/>
          <w:snapToGrid w:val="0"/>
          <w:sz w:val="24"/>
          <w:szCs w:val="24"/>
        </w:rPr>
        <w:t xml:space="preserve">Lieu de travail : </w:t>
      </w:r>
      <w:r>
        <w:rPr>
          <w:rFonts w:asciiTheme="minorHAnsi" w:hAnsiTheme="minorHAnsi" w:cstheme="minorHAnsi"/>
          <w:b/>
          <w:sz w:val="24"/>
          <w:szCs w:val="24"/>
        </w:rPr>
        <w:t>L’intervention de l’agent d’accueil sera basée sur le site du Rondeau avec des déplacements possibles pour accompagner les personnes dans leurs déplacements. Le permis B est un plus.</w:t>
      </w:r>
    </w:p>
    <w:bookmarkEnd w:id="0"/>
    <w:p>
      <w:pPr>
        <w:ind w:left="0"/>
        <w:rPr>
          <w:rFonts w:asciiTheme="minorHAnsi" w:hAnsiTheme="minorHAnsi" w:cstheme="minorHAnsi"/>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565F0"/>
    <w:multiLevelType w:val="multilevel"/>
    <w:tmpl w:val="299565F0"/>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78B6AFE"/>
    <w:multiLevelType w:val="multilevel"/>
    <w:tmpl w:val="478B6AFE"/>
    <w:lvl w:ilvl="0" w:tentative="0">
      <w:start w:val="3"/>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D335A49"/>
    <w:multiLevelType w:val="multilevel"/>
    <w:tmpl w:val="4D335A49"/>
    <w:lvl w:ilvl="0" w:tentative="0">
      <w:start w:val="0"/>
      <w:numFmt w:val="bullet"/>
      <w:lvlText w:val="»"/>
      <w:lvlJc w:val="left"/>
      <w:pPr>
        <w:tabs>
          <w:tab w:val="left" w:pos="181"/>
        </w:tabs>
        <w:ind w:left="0" w:firstLine="0"/>
      </w:pPr>
      <w:rPr>
        <w:rFonts w:hint="default" w:ascii="Helvetica" w:hAnsi="Helvetica" w:eastAsia="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ind w:left="2880" w:hanging="360"/>
      </w:pPr>
      <w:rPr>
        <w:rFonts w:hint="default" w:ascii="Arial" w:hAnsi="Arial" w:eastAsia="Times New Roman" w:cs="Aria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7A451AA"/>
    <w:multiLevelType w:val="multilevel"/>
    <w:tmpl w:val="67A451AA"/>
    <w:lvl w:ilvl="0" w:tentative="0">
      <w:start w:val="0"/>
      <w:numFmt w:val="bullet"/>
      <w:lvlText w:val="»"/>
      <w:lvlJc w:val="left"/>
      <w:pPr>
        <w:tabs>
          <w:tab w:val="left" w:pos="181"/>
        </w:tabs>
        <w:ind w:left="0" w:firstLine="0"/>
      </w:pPr>
      <w:rPr>
        <w:rFonts w:hint="default" w:ascii="Helvetica" w:hAnsi="Helvetica" w:eastAsia="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99"/>
    <w:rsid w:val="001054A4"/>
    <w:rsid w:val="0033507B"/>
    <w:rsid w:val="003A3492"/>
    <w:rsid w:val="00425323"/>
    <w:rsid w:val="00426C82"/>
    <w:rsid w:val="005033BB"/>
    <w:rsid w:val="00504AF3"/>
    <w:rsid w:val="00562B99"/>
    <w:rsid w:val="0072393F"/>
    <w:rsid w:val="007D51FF"/>
    <w:rsid w:val="009C6BBC"/>
    <w:rsid w:val="00B8476B"/>
    <w:rsid w:val="00B9451A"/>
    <w:rsid w:val="00BD6301"/>
    <w:rsid w:val="00C85489"/>
    <w:rsid w:val="00CD6D13"/>
    <w:rsid w:val="00DA4504"/>
    <w:rsid w:val="00EE6472"/>
    <w:rsid w:val="0E4B1BB0"/>
    <w:rsid w:val="4EC23421"/>
    <w:rsid w:val="7D8D4B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spacing w:after="0" w:line="240" w:lineRule="auto"/>
      <w:ind w:left="284" w:right="284"/>
      <w:jc w:val="both"/>
      <w:outlineLvl w:val="1"/>
    </w:pPr>
    <w:rPr>
      <w:rFonts w:ascii="Arial" w:hAnsi="Arial" w:eastAsia="Times New Roman" w:cs="Times New Roman"/>
      <w:sz w:val="18"/>
      <w:szCs w:val="20"/>
      <w:lang w:val="fr-FR" w:eastAsia="fr-FR" w:bidi="ar-SA"/>
    </w:rPr>
  </w:style>
  <w:style w:type="paragraph" w:styleId="2">
    <w:name w:val="heading 2"/>
    <w:basedOn w:val="1"/>
    <w:next w:val="1"/>
    <w:link w:val="13"/>
    <w:unhideWhenUsed/>
    <w:qFormat/>
    <w:uiPriority w:val="9"/>
    <w:pPr>
      <w:keepNext/>
      <w:keepLines/>
      <w:spacing w:before="200"/>
      <w:ind w:left="0" w:right="0"/>
      <w:jc w:val="left"/>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character" w:default="1" w:styleId="3">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4">
    <w:name w:val="annotation reference"/>
    <w:semiHidden/>
    <w:unhideWhenUsed/>
    <w:qFormat/>
    <w:uiPriority w:val="99"/>
    <w:rPr>
      <w:sz w:val="16"/>
      <w:szCs w:val="16"/>
    </w:rPr>
  </w:style>
  <w:style w:type="paragraph" w:styleId="5">
    <w:name w:val="annotation subject"/>
    <w:basedOn w:val="6"/>
    <w:next w:val="6"/>
    <w:link w:val="12"/>
    <w:semiHidden/>
    <w:unhideWhenUsed/>
    <w:uiPriority w:val="99"/>
    <w:rPr>
      <w:b/>
      <w:bCs/>
    </w:rPr>
  </w:style>
  <w:style w:type="paragraph" w:styleId="6">
    <w:name w:val="annotation text"/>
    <w:basedOn w:val="1"/>
    <w:link w:val="10"/>
    <w:unhideWhenUsed/>
    <w:uiPriority w:val="99"/>
    <w:rPr>
      <w:sz w:val="20"/>
    </w:rPr>
  </w:style>
  <w:style w:type="paragraph" w:styleId="7">
    <w:name w:val="Balloon Text"/>
    <w:basedOn w:val="1"/>
    <w:link w:val="11"/>
    <w:semiHidden/>
    <w:unhideWhenUsed/>
    <w:qFormat/>
    <w:uiPriority w:val="99"/>
    <w:rPr>
      <w:rFonts w:ascii="Tahoma" w:hAnsi="Tahoma" w:cs="Tahoma"/>
      <w:sz w:val="16"/>
      <w:szCs w:val="16"/>
    </w:rPr>
  </w:style>
  <w:style w:type="paragraph" w:styleId="9">
    <w:name w:val="List Paragraph"/>
    <w:basedOn w:val="1"/>
    <w:qFormat/>
    <w:uiPriority w:val="34"/>
    <w:pPr>
      <w:ind w:left="708"/>
    </w:pPr>
  </w:style>
  <w:style w:type="character" w:customStyle="1" w:styleId="10">
    <w:name w:val="Commentaire Car"/>
    <w:basedOn w:val="3"/>
    <w:link w:val="6"/>
    <w:uiPriority w:val="99"/>
    <w:rPr>
      <w:rFonts w:ascii="Arial" w:hAnsi="Arial" w:eastAsia="Times New Roman" w:cs="Times New Roman"/>
      <w:sz w:val="20"/>
      <w:szCs w:val="20"/>
      <w:lang w:eastAsia="fr-FR"/>
    </w:rPr>
  </w:style>
  <w:style w:type="character" w:customStyle="1" w:styleId="11">
    <w:name w:val="Texte de bulles Car"/>
    <w:basedOn w:val="3"/>
    <w:link w:val="7"/>
    <w:semiHidden/>
    <w:qFormat/>
    <w:uiPriority w:val="99"/>
    <w:rPr>
      <w:rFonts w:ascii="Tahoma" w:hAnsi="Tahoma" w:eastAsia="Times New Roman" w:cs="Tahoma"/>
      <w:sz w:val="16"/>
      <w:szCs w:val="16"/>
      <w:lang w:eastAsia="fr-FR"/>
    </w:rPr>
  </w:style>
  <w:style w:type="character" w:customStyle="1" w:styleId="12">
    <w:name w:val="Objet du commentaire Car"/>
    <w:basedOn w:val="10"/>
    <w:link w:val="5"/>
    <w:semiHidden/>
    <w:uiPriority w:val="99"/>
    <w:rPr>
      <w:rFonts w:ascii="Arial" w:hAnsi="Arial" w:eastAsia="Times New Roman" w:cs="Times New Roman"/>
      <w:b/>
      <w:bCs/>
      <w:sz w:val="20"/>
      <w:szCs w:val="20"/>
      <w:lang w:eastAsia="fr-FR"/>
    </w:rPr>
  </w:style>
  <w:style w:type="character" w:customStyle="1" w:styleId="13">
    <w:name w:val="Titre 2 Car"/>
    <w:basedOn w:val="3"/>
    <w:link w:val="2"/>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DD005-5804-4D08-A4D5-20026ABC0243}">
  <ds:schemaRefs/>
</ds:datastoreItem>
</file>

<file path=docProps/app.xml><?xml version="1.0" encoding="utf-8"?>
<Properties xmlns="http://schemas.openxmlformats.org/officeDocument/2006/extended-properties" xmlns:vt="http://schemas.openxmlformats.org/officeDocument/2006/docPropsVTypes">
  <Template>Normal.dotm</Template>
  <Company>Ville de Grenoble</Company>
  <Pages>4</Pages>
  <Words>1093</Words>
  <Characters>6015</Characters>
  <Lines>50</Lines>
  <Paragraphs>14</Paragraphs>
  <TotalTime>23</TotalTime>
  <ScaleCrop>false</ScaleCrop>
  <LinksUpToDate>false</LinksUpToDate>
  <CharactersWithSpaces>7094</CharactersWithSpaces>
  <Application>WPS Office_11.2.0.11537_F1E327BC-269C-435d-A152-05C5408002CA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2023-04-26T09:17:00Z</dcterms:created>
  <dc:creator>CHEVIGNY Thomas</dc:creator>
  <cp:lastModifiedBy>berlandr</cp:lastModifiedBy>
  <cp:lastPrinted>2023-05-02T10:32:49Z</cp:lastPrinted>
  <dcterms:modified xsi:type="dcterms:W3CDTF">2023-05-02T11:22:19Z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1036-11.2.0.11537</vt:lpwstr>
  </property>
  <property fmtid="{D5CDD505-2E9C-101B-9397-08002B2CF9AE}" pid="3" name="ICV">
    <vt:lpwstr>AD6009346E0A40C8B8533C0F706E2DFE</vt:lpwstr>
  </property>
</Properties>
</file>