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960E2" w14:textId="77777777" w:rsidR="0046015D" w:rsidRDefault="0046015D" w:rsidP="0046015D">
      <w:pPr>
        <w:autoSpaceDE w:val="0"/>
        <w:autoSpaceDN w:val="0"/>
        <w:adjustRightInd w:val="0"/>
        <w:spacing w:after="0" w:line="240" w:lineRule="auto"/>
        <w:jc w:val="center"/>
        <w:rPr>
          <w:rFonts w:asciiTheme="minorHAnsi" w:hAnsiTheme="minorHAnsi" w:cs="TTBC25F7D8t00"/>
          <w:b/>
          <w:sz w:val="24"/>
        </w:rPr>
      </w:pPr>
    </w:p>
    <w:p w14:paraId="12699882" w14:textId="77777777" w:rsidR="0046015D" w:rsidRDefault="0046015D" w:rsidP="0046015D">
      <w:pPr>
        <w:autoSpaceDE w:val="0"/>
        <w:autoSpaceDN w:val="0"/>
        <w:adjustRightInd w:val="0"/>
        <w:spacing w:after="0" w:line="240" w:lineRule="auto"/>
        <w:jc w:val="center"/>
        <w:rPr>
          <w:rFonts w:asciiTheme="minorHAnsi" w:hAnsiTheme="minorHAnsi" w:cs="TTBC25F7D8t00"/>
          <w:b/>
          <w:sz w:val="24"/>
        </w:rPr>
      </w:pPr>
    </w:p>
    <w:p w14:paraId="105C6717" w14:textId="77777777" w:rsidR="0046015D" w:rsidRDefault="0046015D" w:rsidP="0046015D">
      <w:pPr>
        <w:autoSpaceDE w:val="0"/>
        <w:autoSpaceDN w:val="0"/>
        <w:adjustRightInd w:val="0"/>
        <w:spacing w:after="0" w:line="240" w:lineRule="auto"/>
        <w:jc w:val="center"/>
        <w:rPr>
          <w:rFonts w:asciiTheme="minorHAnsi" w:hAnsiTheme="minorHAnsi" w:cs="TTBC25F7D8t00"/>
          <w:b/>
          <w:sz w:val="24"/>
        </w:rPr>
      </w:pPr>
    </w:p>
    <w:p w14:paraId="3F76492C" w14:textId="77777777" w:rsidR="0046015D" w:rsidRDefault="0046015D" w:rsidP="0046015D">
      <w:pPr>
        <w:autoSpaceDE w:val="0"/>
        <w:autoSpaceDN w:val="0"/>
        <w:adjustRightInd w:val="0"/>
        <w:spacing w:after="0" w:line="240" w:lineRule="auto"/>
        <w:jc w:val="center"/>
        <w:rPr>
          <w:rFonts w:asciiTheme="minorHAnsi" w:hAnsiTheme="minorHAnsi" w:cs="TTBC25F7D8t00"/>
          <w:b/>
          <w:sz w:val="24"/>
        </w:rPr>
      </w:pPr>
    </w:p>
    <w:p w14:paraId="76507CE6" w14:textId="43EB9314" w:rsidR="0046015D" w:rsidRPr="000E1678" w:rsidRDefault="0046015D" w:rsidP="0046015D">
      <w:pPr>
        <w:autoSpaceDE w:val="0"/>
        <w:autoSpaceDN w:val="0"/>
        <w:adjustRightInd w:val="0"/>
        <w:spacing w:after="0" w:line="240" w:lineRule="auto"/>
        <w:jc w:val="center"/>
        <w:rPr>
          <w:rFonts w:asciiTheme="minorHAnsi" w:hAnsiTheme="minorHAnsi" w:cs="TTBC25F7D8t00"/>
          <w:b/>
          <w:sz w:val="24"/>
        </w:rPr>
      </w:pPr>
      <w:r>
        <w:rPr>
          <w:rFonts w:asciiTheme="minorHAnsi" w:hAnsiTheme="minorHAnsi" w:cs="TTBC25F7D8t00"/>
          <w:b/>
          <w:sz w:val="24"/>
        </w:rPr>
        <w:t xml:space="preserve">Le </w:t>
      </w:r>
      <w:r w:rsidRPr="000E1678">
        <w:rPr>
          <w:rFonts w:asciiTheme="minorHAnsi" w:hAnsiTheme="minorHAnsi" w:cs="TTBC25F7D8t00"/>
          <w:b/>
          <w:sz w:val="24"/>
        </w:rPr>
        <w:t xml:space="preserve">SIAO </w:t>
      </w:r>
      <w:r>
        <w:rPr>
          <w:rFonts w:asciiTheme="minorHAnsi" w:hAnsiTheme="minorHAnsi" w:cs="TTBC25F7D8t00"/>
          <w:b/>
          <w:sz w:val="24"/>
        </w:rPr>
        <w:t>de l’</w:t>
      </w:r>
      <w:r w:rsidRPr="000E1678">
        <w:rPr>
          <w:rFonts w:asciiTheme="minorHAnsi" w:hAnsiTheme="minorHAnsi" w:cs="TTBC25F7D8t00"/>
          <w:b/>
          <w:sz w:val="24"/>
        </w:rPr>
        <w:t>Isere</w:t>
      </w:r>
    </w:p>
    <w:p w14:paraId="08D4784C" w14:textId="4496A91B" w:rsidR="0046015D" w:rsidRPr="000E1678" w:rsidRDefault="0046015D" w:rsidP="0046015D">
      <w:pPr>
        <w:autoSpaceDE w:val="0"/>
        <w:autoSpaceDN w:val="0"/>
        <w:adjustRightInd w:val="0"/>
        <w:spacing w:after="0" w:line="240" w:lineRule="auto"/>
        <w:jc w:val="center"/>
        <w:rPr>
          <w:rFonts w:asciiTheme="minorHAnsi" w:hAnsiTheme="minorHAnsi" w:cs="TTBC25F7D8t00"/>
          <w:sz w:val="24"/>
        </w:rPr>
      </w:pPr>
      <w:r w:rsidRPr="000E1678">
        <w:rPr>
          <w:rFonts w:asciiTheme="minorHAnsi" w:hAnsiTheme="minorHAnsi" w:cs="TTBC25F7D8t00"/>
          <w:b/>
          <w:sz w:val="24"/>
        </w:rPr>
        <w:t>Etablissement de la Fondation Georges Boissel</w:t>
      </w:r>
    </w:p>
    <w:p w14:paraId="5A17AF15" w14:textId="62E23E95" w:rsidR="0046015D" w:rsidRPr="000E1678" w:rsidRDefault="0046015D" w:rsidP="0046015D">
      <w:pPr>
        <w:autoSpaceDE w:val="0"/>
        <w:autoSpaceDN w:val="0"/>
        <w:adjustRightInd w:val="0"/>
        <w:spacing w:after="0" w:line="240" w:lineRule="auto"/>
        <w:jc w:val="center"/>
        <w:rPr>
          <w:rFonts w:asciiTheme="minorHAnsi" w:hAnsiTheme="minorHAnsi" w:cs="TTBC317F90t00"/>
          <w:sz w:val="24"/>
        </w:rPr>
      </w:pPr>
      <w:r w:rsidRPr="000E1678">
        <w:rPr>
          <w:rFonts w:asciiTheme="minorHAnsi" w:hAnsiTheme="minorHAnsi" w:cs="TTBC317F90t00"/>
          <w:sz w:val="24"/>
        </w:rPr>
        <w:t>Recrute</w:t>
      </w:r>
    </w:p>
    <w:p w14:paraId="73B497CF" w14:textId="3964EF14" w:rsidR="0046015D" w:rsidRDefault="0046015D" w:rsidP="0046015D">
      <w:pPr>
        <w:autoSpaceDE w:val="0"/>
        <w:autoSpaceDN w:val="0"/>
        <w:adjustRightInd w:val="0"/>
        <w:spacing w:after="0" w:line="240" w:lineRule="auto"/>
        <w:jc w:val="center"/>
        <w:rPr>
          <w:rFonts w:asciiTheme="minorHAnsi" w:hAnsiTheme="minorHAnsi" w:cs="TTBC317F90t00"/>
          <w:b/>
          <w:sz w:val="24"/>
        </w:rPr>
      </w:pPr>
      <w:r w:rsidRPr="003A76B9">
        <w:rPr>
          <w:rFonts w:asciiTheme="minorHAnsi" w:hAnsiTheme="minorHAnsi" w:cs="TTBC317F90t00"/>
          <w:b/>
          <w:sz w:val="24"/>
        </w:rPr>
        <w:t>1</w:t>
      </w:r>
      <w:r>
        <w:rPr>
          <w:rFonts w:asciiTheme="minorHAnsi" w:hAnsiTheme="minorHAnsi" w:cs="TTBC317F90t00"/>
          <w:b/>
          <w:sz w:val="24"/>
        </w:rPr>
        <w:t xml:space="preserve"> ETP</w:t>
      </w:r>
      <w:r w:rsidRPr="003A76B9">
        <w:rPr>
          <w:rFonts w:asciiTheme="minorHAnsi" w:hAnsiTheme="minorHAnsi" w:cs="TTBC317F90t00"/>
          <w:b/>
          <w:sz w:val="24"/>
        </w:rPr>
        <w:t xml:space="preserve"> </w:t>
      </w:r>
      <w:proofErr w:type="spellStart"/>
      <w:proofErr w:type="gramStart"/>
      <w:r>
        <w:rPr>
          <w:rFonts w:asciiTheme="minorHAnsi" w:hAnsiTheme="minorHAnsi" w:cs="TTBC317F90t00"/>
          <w:b/>
          <w:sz w:val="24"/>
        </w:rPr>
        <w:t>chargé.e</w:t>
      </w:r>
      <w:proofErr w:type="spellEnd"/>
      <w:proofErr w:type="gramEnd"/>
      <w:r>
        <w:rPr>
          <w:rFonts w:asciiTheme="minorHAnsi" w:hAnsiTheme="minorHAnsi" w:cs="TTBC317F90t00"/>
          <w:b/>
          <w:sz w:val="24"/>
        </w:rPr>
        <w:t xml:space="preserve"> de projet en CDD de </w:t>
      </w:r>
      <w:r w:rsidR="004F1A84">
        <w:rPr>
          <w:rFonts w:asciiTheme="minorHAnsi" w:hAnsiTheme="minorHAnsi" w:cs="TTBC317F90t00"/>
          <w:b/>
          <w:sz w:val="24"/>
        </w:rPr>
        <w:t>9</w:t>
      </w:r>
      <w:r>
        <w:rPr>
          <w:rFonts w:asciiTheme="minorHAnsi" w:hAnsiTheme="minorHAnsi" w:cs="TTBC317F90t00"/>
          <w:b/>
          <w:sz w:val="24"/>
        </w:rPr>
        <w:t xml:space="preserve"> mois</w:t>
      </w:r>
    </w:p>
    <w:p w14:paraId="59A4B0AA" w14:textId="6E7E317F" w:rsidR="0046015D" w:rsidRPr="003A76B9" w:rsidRDefault="0046015D" w:rsidP="0046015D">
      <w:pPr>
        <w:autoSpaceDE w:val="0"/>
        <w:autoSpaceDN w:val="0"/>
        <w:adjustRightInd w:val="0"/>
        <w:spacing w:after="0" w:line="240" w:lineRule="auto"/>
        <w:jc w:val="center"/>
        <w:rPr>
          <w:rFonts w:asciiTheme="minorHAnsi" w:hAnsiTheme="minorHAnsi" w:cs="TTBC317F90t00"/>
          <w:sz w:val="24"/>
        </w:rPr>
      </w:pPr>
      <w:r>
        <w:rPr>
          <w:rFonts w:asciiTheme="minorHAnsi" w:hAnsiTheme="minorHAnsi" w:cs="TTBC317F90t00"/>
          <w:b/>
          <w:sz w:val="24"/>
        </w:rPr>
        <w:t>Création d’une plateforme d’accès au logement</w:t>
      </w:r>
      <w:r w:rsidR="00DC6100">
        <w:rPr>
          <w:rFonts w:asciiTheme="minorHAnsi" w:hAnsiTheme="minorHAnsi" w:cs="TTBC317F90t00"/>
          <w:b/>
          <w:sz w:val="24"/>
        </w:rPr>
        <w:t>, logement adapté et logement accompagné</w:t>
      </w:r>
    </w:p>
    <w:p w14:paraId="1E1A4326" w14:textId="77777777" w:rsidR="0046015D" w:rsidRDefault="0046015D" w:rsidP="0046015D">
      <w:pPr>
        <w:pStyle w:val="Paragraphedeliste"/>
        <w:autoSpaceDE w:val="0"/>
        <w:autoSpaceDN w:val="0"/>
        <w:adjustRightInd w:val="0"/>
        <w:spacing w:after="0" w:line="240" w:lineRule="auto"/>
        <w:rPr>
          <w:rFonts w:asciiTheme="minorHAnsi" w:hAnsiTheme="minorHAnsi" w:cs="TTBC317F90t00"/>
          <w:sz w:val="20"/>
          <w:szCs w:val="20"/>
        </w:rPr>
      </w:pPr>
    </w:p>
    <w:p w14:paraId="708ED707" w14:textId="77777777" w:rsidR="0046015D" w:rsidRDefault="0046015D" w:rsidP="0046015D">
      <w:pPr>
        <w:pStyle w:val="Paragraphedeliste"/>
        <w:autoSpaceDE w:val="0"/>
        <w:autoSpaceDN w:val="0"/>
        <w:adjustRightInd w:val="0"/>
        <w:spacing w:after="0" w:line="240" w:lineRule="auto"/>
        <w:rPr>
          <w:rFonts w:asciiTheme="minorHAnsi" w:hAnsiTheme="minorHAnsi" w:cs="TTBC317F90t00"/>
          <w:sz w:val="20"/>
          <w:szCs w:val="20"/>
        </w:rPr>
      </w:pPr>
    </w:p>
    <w:p w14:paraId="32DC19A9" w14:textId="77777777" w:rsidR="0046015D" w:rsidRDefault="0046015D" w:rsidP="0046015D">
      <w:pPr>
        <w:pStyle w:val="Paragraphedeliste"/>
        <w:autoSpaceDE w:val="0"/>
        <w:autoSpaceDN w:val="0"/>
        <w:adjustRightInd w:val="0"/>
        <w:spacing w:after="0" w:line="240" w:lineRule="auto"/>
        <w:rPr>
          <w:rFonts w:asciiTheme="minorHAnsi" w:hAnsiTheme="minorHAnsi" w:cs="TTBC317F90t00"/>
          <w:sz w:val="20"/>
          <w:szCs w:val="20"/>
        </w:rPr>
      </w:pPr>
    </w:p>
    <w:p w14:paraId="23784BE8" w14:textId="6B086BED" w:rsidR="004F1A84" w:rsidRPr="004F1A84" w:rsidRDefault="004F1A84" w:rsidP="004F1A84">
      <w:pPr>
        <w:spacing w:after="0" w:line="240" w:lineRule="auto"/>
        <w:rPr>
          <w:rStyle w:val="fadprofilrecherch"/>
          <w:rFonts w:asciiTheme="minorHAnsi" w:eastAsiaTheme="majorEastAsia" w:hAnsiTheme="minorHAnsi" w:cstheme="minorHAnsi"/>
          <w:b/>
          <w:bCs/>
          <w:sz w:val="20"/>
          <w:szCs w:val="20"/>
          <w:shd w:val="clear" w:color="auto" w:fill="EEEEEE"/>
        </w:rPr>
      </w:pPr>
      <w:r w:rsidRPr="004F1A84">
        <w:rPr>
          <w:rStyle w:val="fadprofilrecherch"/>
          <w:rFonts w:asciiTheme="minorHAnsi" w:eastAsiaTheme="majorEastAsia" w:hAnsiTheme="minorHAnsi" w:cstheme="minorHAnsi"/>
          <w:b/>
          <w:bCs/>
          <w:sz w:val="20"/>
          <w:szCs w:val="20"/>
          <w:shd w:val="clear" w:color="auto" w:fill="EEEEEE"/>
        </w:rPr>
        <w:t>Le contexte</w:t>
      </w:r>
    </w:p>
    <w:p w14:paraId="4119FEB1" w14:textId="77777777" w:rsidR="004F1A84" w:rsidRDefault="004F1A84" w:rsidP="0046015D">
      <w:pPr>
        <w:autoSpaceDE w:val="0"/>
        <w:autoSpaceDN w:val="0"/>
        <w:adjustRightInd w:val="0"/>
        <w:spacing w:after="0" w:line="240" w:lineRule="auto"/>
        <w:jc w:val="both"/>
        <w:rPr>
          <w:rFonts w:asciiTheme="minorHAnsi" w:hAnsiTheme="minorHAnsi" w:cs="TTBC317F90t00"/>
          <w:sz w:val="20"/>
          <w:szCs w:val="20"/>
        </w:rPr>
      </w:pPr>
    </w:p>
    <w:p w14:paraId="40D13472" w14:textId="399AB928" w:rsidR="0046015D" w:rsidRDefault="0046015D" w:rsidP="0046015D">
      <w:pPr>
        <w:autoSpaceDE w:val="0"/>
        <w:autoSpaceDN w:val="0"/>
        <w:adjustRightInd w:val="0"/>
        <w:spacing w:after="0" w:line="240" w:lineRule="auto"/>
        <w:jc w:val="both"/>
        <w:rPr>
          <w:rFonts w:asciiTheme="minorHAnsi" w:hAnsiTheme="minorHAnsi" w:cs="TTBC317F90t00"/>
          <w:sz w:val="20"/>
          <w:szCs w:val="20"/>
        </w:rPr>
      </w:pPr>
      <w:r w:rsidRPr="00465FB3">
        <w:rPr>
          <w:rFonts w:asciiTheme="minorHAnsi" w:hAnsiTheme="minorHAnsi" w:cs="TTBC317F90t00"/>
          <w:sz w:val="20"/>
          <w:szCs w:val="20"/>
        </w:rPr>
        <w:t xml:space="preserve">Le Service Intégré d’Accueil et d’Orientation (SIAO) constitue un élément structurant du service public de </w:t>
      </w:r>
      <w:r w:rsidR="004F1A84">
        <w:rPr>
          <w:rFonts w:asciiTheme="minorHAnsi" w:hAnsiTheme="minorHAnsi" w:cs="TTBC317F90t00"/>
          <w:sz w:val="20"/>
          <w:szCs w:val="20"/>
        </w:rPr>
        <w:t>la rue au logement</w:t>
      </w:r>
      <w:r w:rsidRPr="00465FB3">
        <w:rPr>
          <w:rFonts w:asciiTheme="minorHAnsi" w:hAnsiTheme="minorHAnsi" w:cs="TTBC317F90t00"/>
          <w:sz w:val="20"/>
          <w:szCs w:val="20"/>
        </w:rPr>
        <w:t xml:space="preserve">. En lien avec les services de l’Etat, le SIAO a pour principales missions de </w:t>
      </w:r>
      <w:r>
        <w:rPr>
          <w:rFonts w:asciiTheme="minorHAnsi" w:hAnsiTheme="minorHAnsi" w:cs="TTBC317F90t00"/>
          <w:sz w:val="20"/>
          <w:szCs w:val="20"/>
        </w:rPr>
        <w:t>traiter et orienter les demandes d’hébergement (urgence et insertion), de favoriser l’accès au logement adapté ou ordinaire, de coordonner les acteurs de la veille sociale et de contribuer à l’observation sociale locale.</w:t>
      </w:r>
    </w:p>
    <w:p w14:paraId="684C1C2C" w14:textId="07FE04D2" w:rsidR="0046015D" w:rsidRDefault="0046015D" w:rsidP="0046015D">
      <w:pPr>
        <w:autoSpaceDE w:val="0"/>
        <w:autoSpaceDN w:val="0"/>
        <w:adjustRightInd w:val="0"/>
        <w:spacing w:after="0" w:line="240" w:lineRule="auto"/>
        <w:jc w:val="both"/>
        <w:rPr>
          <w:rFonts w:asciiTheme="minorHAnsi" w:hAnsiTheme="minorHAnsi" w:cs="TTBC317F90t00"/>
          <w:sz w:val="20"/>
          <w:szCs w:val="20"/>
        </w:rPr>
      </w:pPr>
      <w:r>
        <w:rPr>
          <w:rFonts w:asciiTheme="minorHAnsi" w:hAnsiTheme="minorHAnsi" w:cs="TTBC317F90t00"/>
          <w:sz w:val="20"/>
          <w:szCs w:val="20"/>
        </w:rPr>
        <w:t>L’instruction gouvernementale des SIAO du 31 mars 2022 ainsi que la feuille de route et les actions prioritaires définies par les instances de pilotage du SIAO de l’Isère conduisent ce dernier à envisager</w:t>
      </w:r>
      <w:r w:rsidR="00DC6100">
        <w:rPr>
          <w:rFonts w:asciiTheme="minorHAnsi" w:hAnsiTheme="minorHAnsi" w:cs="TTBC317F90t00"/>
          <w:sz w:val="20"/>
          <w:szCs w:val="20"/>
        </w:rPr>
        <w:t xml:space="preserve"> une réorganisation de </w:t>
      </w:r>
      <w:r w:rsidR="004F1A84">
        <w:rPr>
          <w:rFonts w:asciiTheme="minorHAnsi" w:hAnsiTheme="minorHAnsi" w:cs="TTBC317F90t00"/>
          <w:sz w:val="20"/>
          <w:szCs w:val="20"/>
        </w:rPr>
        <w:t xml:space="preserve">son </w:t>
      </w:r>
      <w:r w:rsidR="00DC6100">
        <w:rPr>
          <w:rFonts w:asciiTheme="minorHAnsi" w:hAnsiTheme="minorHAnsi" w:cs="TTBC317F90t00"/>
          <w:sz w:val="20"/>
          <w:szCs w:val="20"/>
        </w:rPr>
        <w:t xml:space="preserve">service </w:t>
      </w:r>
      <w:r w:rsidR="004F1A84">
        <w:rPr>
          <w:rFonts w:asciiTheme="minorHAnsi" w:hAnsiTheme="minorHAnsi" w:cs="TTBC317F90t00"/>
          <w:sz w:val="20"/>
          <w:szCs w:val="20"/>
        </w:rPr>
        <w:t>afin de donner plus d’ampleur à la question de l</w:t>
      </w:r>
      <w:r w:rsidR="00DC6100">
        <w:rPr>
          <w:rFonts w:asciiTheme="minorHAnsi" w:hAnsiTheme="minorHAnsi" w:cs="TTBC317F90t00"/>
          <w:sz w:val="20"/>
          <w:szCs w:val="20"/>
        </w:rPr>
        <w:t xml:space="preserve">’accès au logement (logement ordinaire ou adapté) ainsi </w:t>
      </w:r>
      <w:r w:rsidR="004F1A84">
        <w:rPr>
          <w:rFonts w:asciiTheme="minorHAnsi" w:hAnsiTheme="minorHAnsi" w:cs="TTBC317F90t00"/>
          <w:sz w:val="20"/>
          <w:szCs w:val="20"/>
        </w:rPr>
        <w:t xml:space="preserve">qu’aux questions </w:t>
      </w:r>
      <w:r w:rsidR="00DC6100">
        <w:rPr>
          <w:rFonts w:asciiTheme="minorHAnsi" w:hAnsiTheme="minorHAnsi" w:cs="TTBC317F90t00"/>
          <w:sz w:val="20"/>
          <w:szCs w:val="20"/>
        </w:rPr>
        <w:t xml:space="preserve">d’accompagnement </w:t>
      </w:r>
      <w:r w:rsidR="004F1A84">
        <w:rPr>
          <w:rFonts w:asciiTheme="minorHAnsi" w:hAnsiTheme="minorHAnsi" w:cs="TTBC317F90t00"/>
          <w:sz w:val="20"/>
          <w:szCs w:val="20"/>
        </w:rPr>
        <w:t xml:space="preserve">dans le </w:t>
      </w:r>
      <w:r w:rsidR="00DC6100">
        <w:rPr>
          <w:rFonts w:asciiTheme="minorHAnsi" w:hAnsiTheme="minorHAnsi" w:cs="TTBC317F90t00"/>
          <w:sz w:val="20"/>
          <w:szCs w:val="20"/>
        </w:rPr>
        <w:t>logement.</w:t>
      </w:r>
    </w:p>
    <w:p w14:paraId="39250669" w14:textId="6CE409D6" w:rsidR="004F1A84" w:rsidRDefault="004F1A84" w:rsidP="0046015D">
      <w:pPr>
        <w:autoSpaceDE w:val="0"/>
        <w:autoSpaceDN w:val="0"/>
        <w:adjustRightInd w:val="0"/>
        <w:spacing w:after="0" w:line="240" w:lineRule="auto"/>
        <w:jc w:val="both"/>
        <w:rPr>
          <w:rFonts w:asciiTheme="minorHAnsi" w:hAnsiTheme="minorHAnsi" w:cs="TTBC317F90t00"/>
          <w:sz w:val="20"/>
          <w:szCs w:val="20"/>
        </w:rPr>
      </w:pPr>
      <w:r w:rsidRPr="004F1A84">
        <w:rPr>
          <w:rFonts w:asciiTheme="minorHAnsi" w:hAnsiTheme="minorHAnsi" w:cs="TTBC317F90t00"/>
          <w:sz w:val="20"/>
          <w:szCs w:val="20"/>
        </w:rPr>
        <w:t>Dans ce contexte, il est proposé la création d’un poste de chargé de projet pour une durée de 9 mois.</w:t>
      </w:r>
    </w:p>
    <w:p w14:paraId="55A0A0FE" w14:textId="77777777" w:rsidR="004F1A84" w:rsidRDefault="004F1A84" w:rsidP="0046015D">
      <w:pPr>
        <w:autoSpaceDE w:val="0"/>
        <w:autoSpaceDN w:val="0"/>
        <w:adjustRightInd w:val="0"/>
        <w:spacing w:after="0" w:line="240" w:lineRule="auto"/>
        <w:jc w:val="both"/>
        <w:rPr>
          <w:rFonts w:asciiTheme="minorHAnsi" w:hAnsiTheme="minorHAnsi" w:cs="TTBC317F90t00"/>
          <w:sz w:val="20"/>
          <w:szCs w:val="20"/>
        </w:rPr>
      </w:pPr>
    </w:p>
    <w:p w14:paraId="0C2FBE1B" w14:textId="77777777" w:rsidR="0046015D" w:rsidRDefault="0046015D" w:rsidP="0046015D">
      <w:pPr>
        <w:autoSpaceDE w:val="0"/>
        <w:autoSpaceDN w:val="0"/>
        <w:adjustRightInd w:val="0"/>
        <w:spacing w:after="0" w:line="240" w:lineRule="auto"/>
        <w:jc w:val="both"/>
        <w:rPr>
          <w:rFonts w:asciiTheme="minorHAnsi" w:hAnsiTheme="minorHAnsi" w:cs="TTBC317F90t00"/>
          <w:sz w:val="20"/>
          <w:szCs w:val="20"/>
        </w:rPr>
      </w:pPr>
    </w:p>
    <w:p w14:paraId="1E9CC177" w14:textId="77777777" w:rsidR="0046015D" w:rsidRDefault="0046015D" w:rsidP="0046015D">
      <w:pPr>
        <w:spacing w:after="0" w:line="240" w:lineRule="auto"/>
        <w:rPr>
          <w:rStyle w:val="fadprofilrecherch"/>
          <w:rFonts w:asciiTheme="minorHAnsi" w:eastAsiaTheme="majorEastAsia" w:hAnsiTheme="minorHAnsi" w:cstheme="minorHAnsi"/>
          <w:sz w:val="20"/>
          <w:szCs w:val="20"/>
          <w:shd w:val="clear" w:color="auto" w:fill="EEEEEE"/>
        </w:rPr>
      </w:pPr>
      <w:r w:rsidRPr="009464E0">
        <w:rPr>
          <w:rStyle w:val="fadprofilrecherch"/>
          <w:rFonts w:asciiTheme="minorHAnsi" w:eastAsiaTheme="majorEastAsia" w:hAnsiTheme="minorHAnsi" w:cstheme="minorHAnsi"/>
          <w:b/>
          <w:bCs/>
          <w:sz w:val="20"/>
          <w:szCs w:val="20"/>
          <w:shd w:val="clear" w:color="auto" w:fill="EEEEEE"/>
        </w:rPr>
        <w:t>Les missions</w:t>
      </w:r>
      <w:r w:rsidRPr="009464E0">
        <w:rPr>
          <w:rStyle w:val="fadprofilrecherch"/>
          <w:rFonts w:asciiTheme="minorHAnsi" w:eastAsiaTheme="majorEastAsia" w:hAnsiTheme="minorHAnsi" w:cstheme="minorHAnsi"/>
          <w:sz w:val="20"/>
          <w:szCs w:val="20"/>
          <w:shd w:val="clear" w:color="auto" w:fill="EEEEEE"/>
        </w:rPr>
        <w:t> </w:t>
      </w:r>
    </w:p>
    <w:p w14:paraId="7EB6B9C9" w14:textId="77777777" w:rsidR="0046015D" w:rsidRDefault="0046015D" w:rsidP="0046015D">
      <w:pPr>
        <w:autoSpaceDE w:val="0"/>
        <w:autoSpaceDN w:val="0"/>
        <w:adjustRightInd w:val="0"/>
        <w:spacing w:after="0" w:line="240" w:lineRule="auto"/>
        <w:jc w:val="both"/>
        <w:rPr>
          <w:rFonts w:asciiTheme="minorHAnsi" w:hAnsiTheme="minorHAnsi" w:cs="TTBC317F90t00"/>
          <w:sz w:val="20"/>
          <w:szCs w:val="20"/>
        </w:rPr>
      </w:pPr>
    </w:p>
    <w:p w14:paraId="43023FC4" w14:textId="77777777" w:rsidR="0046015D" w:rsidRDefault="0046015D" w:rsidP="0046015D">
      <w:pPr>
        <w:autoSpaceDE w:val="0"/>
        <w:autoSpaceDN w:val="0"/>
        <w:adjustRightInd w:val="0"/>
        <w:spacing w:after="0" w:line="240" w:lineRule="auto"/>
        <w:jc w:val="both"/>
        <w:rPr>
          <w:rFonts w:asciiTheme="minorHAnsi" w:hAnsiTheme="minorHAnsi" w:cs="TTBC317F90t00"/>
          <w:sz w:val="20"/>
          <w:szCs w:val="20"/>
        </w:rPr>
      </w:pPr>
    </w:p>
    <w:p w14:paraId="6FEC56F4" w14:textId="58D0CBD8" w:rsidR="00BF1164" w:rsidRDefault="0046015D" w:rsidP="0046015D">
      <w:pPr>
        <w:autoSpaceDE w:val="0"/>
        <w:autoSpaceDN w:val="0"/>
        <w:adjustRightInd w:val="0"/>
        <w:spacing w:after="0" w:line="240" w:lineRule="auto"/>
        <w:jc w:val="both"/>
        <w:rPr>
          <w:rFonts w:asciiTheme="minorHAnsi" w:hAnsiTheme="minorHAnsi" w:cs="TTBC317F90t00"/>
          <w:sz w:val="20"/>
          <w:szCs w:val="20"/>
        </w:rPr>
      </w:pPr>
      <w:r>
        <w:rPr>
          <w:rFonts w:asciiTheme="minorHAnsi" w:hAnsiTheme="minorHAnsi" w:cs="TTBC317F90t00"/>
          <w:sz w:val="20"/>
          <w:szCs w:val="20"/>
        </w:rPr>
        <w:t>Sous</w:t>
      </w:r>
      <w:r w:rsidR="004F1A84">
        <w:rPr>
          <w:rFonts w:asciiTheme="minorHAnsi" w:hAnsiTheme="minorHAnsi" w:cs="TTBC317F90t00"/>
          <w:sz w:val="20"/>
          <w:szCs w:val="20"/>
        </w:rPr>
        <w:t xml:space="preserve"> l’autorité de</w:t>
      </w:r>
      <w:r>
        <w:rPr>
          <w:rFonts w:asciiTheme="minorHAnsi" w:hAnsiTheme="minorHAnsi" w:cs="TTBC317F90t00"/>
          <w:sz w:val="20"/>
          <w:szCs w:val="20"/>
        </w:rPr>
        <w:t xml:space="preserve"> la direction de l’établissement, </w:t>
      </w:r>
      <w:r w:rsidR="004F5985">
        <w:rPr>
          <w:rFonts w:asciiTheme="minorHAnsi" w:hAnsiTheme="minorHAnsi" w:cs="TTBC317F90t00"/>
          <w:sz w:val="20"/>
          <w:szCs w:val="20"/>
        </w:rPr>
        <w:t xml:space="preserve">vous accompagnerez le SIAO de l’Isère et l’ensemble de ses partenaires à la mise en place d’une plateforme internalisée permettant de garantir un accès rapide au logement des personnes qui en sont dépourvues. </w:t>
      </w:r>
    </w:p>
    <w:p w14:paraId="0AA6C0B7" w14:textId="77777777" w:rsidR="00BF1164" w:rsidRDefault="00BF1164" w:rsidP="0046015D">
      <w:pPr>
        <w:autoSpaceDE w:val="0"/>
        <w:autoSpaceDN w:val="0"/>
        <w:adjustRightInd w:val="0"/>
        <w:spacing w:after="0" w:line="240" w:lineRule="auto"/>
        <w:jc w:val="both"/>
        <w:rPr>
          <w:rFonts w:asciiTheme="minorHAnsi" w:hAnsiTheme="minorHAnsi" w:cs="TTBC317F90t00"/>
          <w:sz w:val="20"/>
          <w:szCs w:val="20"/>
        </w:rPr>
      </w:pPr>
    </w:p>
    <w:p w14:paraId="2730BE7D" w14:textId="7A42C8D1" w:rsidR="00BF1164" w:rsidRDefault="00BF1164" w:rsidP="0046015D">
      <w:pPr>
        <w:autoSpaceDE w:val="0"/>
        <w:autoSpaceDN w:val="0"/>
        <w:adjustRightInd w:val="0"/>
        <w:spacing w:after="0" w:line="240" w:lineRule="auto"/>
        <w:jc w:val="both"/>
        <w:rPr>
          <w:rFonts w:asciiTheme="minorHAnsi" w:hAnsiTheme="minorHAnsi" w:cs="TTBC317F90t00"/>
          <w:sz w:val="20"/>
          <w:szCs w:val="20"/>
        </w:rPr>
      </w:pPr>
      <w:r>
        <w:rPr>
          <w:rFonts w:asciiTheme="minorHAnsi" w:hAnsiTheme="minorHAnsi" w:cs="TTBC317F90t00"/>
          <w:sz w:val="20"/>
          <w:szCs w:val="20"/>
        </w:rPr>
        <w:t>Plus spécifiquement, vous serez en charge des actions suivantes :</w:t>
      </w:r>
    </w:p>
    <w:p w14:paraId="0050F665" w14:textId="77777777" w:rsidR="00BF1164" w:rsidRDefault="00BF1164" w:rsidP="0046015D">
      <w:pPr>
        <w:autoSpaceDE w:val="0"/>
        <w:autoSpaceDN w:val="0"/>
        <w:adjustRightInd w:val="0"/>
        <w:spacing w:after="0" w:line="240" w:lineRule="auto"/>
        <w:jc w:val="both"/>
        <w:rPr>
          <w:rFonts w:asciiTheme="minorHAnsi" w:hAnsiTheme="minorHAnsi" w:cs="TTBC317F90t00"/>
          <w:sz w:val="20"/>
          <w:szCs w:val="20"/>
        </w:rPr>
      </w:pPr>
    </w:p>
    <w:p w14:paraId="13268D76" w14:textId="28AD43E8" w:rsidR="00BF1164" w:rsidRDefault="00BF1164" w:rsidP="00BF1164">
      <w:pPr>
        <w:pStyle w:val="Paragraphedeliste"/>
        <w:numPr>
          <w:ilvl w:val="0"/>
          <w:numId w:val="1"/>
        </w:numPr>
        <w:autoSpaceDE w:val="0"/>
        <w:autoSpaceDN w:val="0"/>
        <w:adjustRightInd w:val="0"/>
        <w:spacing w:after="0" w:line="240" w:lineRule="auto"/>
        <w:jc w:val="both"/>
        <w:rPr>
          <w:rFonts w:asciiTheme="minorHAnsi" w:hAnsiTheme="minorHAnsi" w:cs="TTBC317F90t00"/>
          <w:sz w:val="20"/>
          <w:szCs w:val="20"/>
        </w:rPr>
      </w:pPr>
      <w:r>
        <w:rPr>
          <w:rFonts w:asciiTheme="minorHAnsi" w:hAnsiTheme="minorHAnsi" w:cs="TTBC317F90t00"/>
          <w:sz w:val="20"/>
          <w:szCs w:val="20"/>
        </w:rPr>
        <w:t>Etablir un état des lieux des différentes instances d’accès au logement ordinaire et adapté sur l’ensemble du territoire</w:t>
      </w:r>
    </w:p>
    <w:p w14:paraId="245FB017" w14:textId="08F448A0" w:rsidR="00BF1164" w:rsidRDefault="00BF1164" w:rsidP="00BF1164">
      <w:pPr>
        <w:pStyle w:val="Paragraphedeliste"/>
        <w:numPr>
          <w:ilvl w:val="0"/>
          <w:numId w:val="1"/>
        </w:numPr>
        <w:autoSpaceDE w:val="0"/>
        <w:autoSpaceDN w:val="0"/>
        <w:adjustRightInd w:val="0"/>
        <w:spacing w:after="0" w:line="240" w:lineRule="auto"/>
        <w:jc w:val="both"/>
        <w:rPr>
          <w:rFonts w:asciiTheme="minorHAnsi" w:hAnsiTheme="minorHAnsi" w:cs="TTBC317F90t00"/>
          <w:sz w:val="20"/>
          <w:szCs w:val="20"/>
        </w:rPr>
      </w:pPr>
      <w:r>
        <w:rPr>
          <w:rFonts w:asciiTheme="minorHAnsi" w:hAnsiTheme="minorHAnsi" w:cs="TTBC317F90t00"/>
          <w:sz w:val="20"/>
          <w:szCs w:val="20"/>
        </w:rPr>
        <w:t>Accompagner les équipes du SIAO et les partenaires concernés dans la mise en œuvre de cette évolution des missions du SIAO</w:t>
      </w:r>
      <w:r w:rsidR="00C93437">
        <w:rPr>
          <w:rFonts w:asciiTheme="minorHAnsi" w:hAnsiTheme="minorHAnsi" w:cs="TTBC317F90t00"/>
          <w:sz w:val="20"/>
          <w:szCs w:val="20"/>
        </w:rPr>
        <w:t>, dans une dynamique de co-construction</w:t>
      </w:r>
    </w:p>
    <w:p w14:paraId="57318489" w14:textId="44518354" w:rsidR="00C93437" w:rsidRDefault="00C93437" w:rsidP="00BF1164">
      <w:pPr>
        <w:pStyle w:val="Paragraphedeliste"/>
        <w:numPr>
          <w:ilvl w:val="0"/>
          <w:numId w:val="1"/>
        </w:numPr>
        <w:autoSpaceDE w:val="0"/>
        <w:autoSpaceDN w:val="0"/>
        <w:adjustRightInd w:val="0"/>
        <w:spacing w:after="0" w:line="240" w:lineRule="auto"/>
        <w:jc w:val="both"/>
        <w:rPr>
          <w:rFonts w:asciiTheme="minorHAnsi" w:hAnsiTheme="minorHAnsi" w:cs="TTBC317F90t00"/>
          <w:sz w:val="20"/>
          <w:szCs w:val="20"/>
        </w:rPr>
      </w:pPr>
      <w:r>
        <w:rPr>
          <w:rFonts w:asciiTheme="minorHAnsi" w:hAnsiTheme="minorHAnsi" w:cs="TTBC317F90t00"/>
          <w:sz w:val="20"/>
          <w:szCs w:val="20"/>
        </w:rPr>
        <w:t xml:space="preserve">Piloter la mise en place de cette plateforme et sa déclinaison </w:t>
      </w:r>
      <w:r w:rsidR="001F558D">
        <w:rPr>
          <w:rFonts w:asciiTheme="minorHAnsi" w:hAnsiTheme="minorHAnsi" w:cs="TTBC317F90t00"/>
          <w:sz w:val="20"/>
          <w:szCs w:val="20"/>
        </w:rPr>
        <w:t xml:space="preserve">opérationnelle (organisation, </w:t>
      </w:r>
      <w:r>
        <w:rPr>
          <w:rFonts w:asciiTheme="minorHAnsi" w:hAnsiTheme="minorHAnsi" w:cs="TTBC317F90t00"/>
          <w:sz w:val="20"/>
          <w:szCs w:val="20"/>
        </w:rPr>
        <w:t>développement des outils, des proc</w:t>
      </w:r>
      <w:r w:rsidR="001F558D">
        <w:rPr>
          <w:rFonts w:asciiTheme="minorHAnsi" w:hAnsiTheme="minorHAnsi" w:cs="TTBC317F90t00"/>
          <w:sz w:val="20"/>
          <w:szCs w:val="20"/>
        </w:rPr>
        <w:t>édures internes et externes)</w:t>
      </w:r>
    </w:p>
    <w:p w14:paraId="3439E607" w14:textId="117D71BB" w:rsidR="00C93437" w:rsidRDefault="001F558D" w:rsidP="00BF1164">
      <w:pPr>
        <w:pStyle w:val="Paragraphedeliste"/>
        <w:numPr>
          <w:ilvl w:val="0"/>
          <w:numId w:val="1"/>
        </w:numPr>
        <w:autoSpaceDE w:val="0"/>
        <w:autoSpaceDN w:val="0"/>
        <w:adjustRightInd w:val="0"/>
        <w:spacing w:after="0" w:line="240" w:lineRule="auto"/>
        <w:jc w:val="both"/>
        <w:rPr>
          <w:rFonts w:asciiTheme="minorHAnsi" w:hAnsiTheme="minorHAnsi" w:cs="TTBC317F90t00"/>
          <w:sz w:val="20"/>
          <w:szCs w:val="20"/>
        </w:rPr>
      </w:pPr>
      <w:r>
        <w:rPr>
          <w:rFonts w:asciiTheme="minorHAnsi" w:hAnsiTheme="minorHAnsi" w:cs="TTBC317F90t00"/>
          <w:sz w:val="20"/>
          <w:szCs w:val="20"/>
        </w:rPr>
        <w:t xml:space="preserve">Participer à la stratégie de communication </w:t>
      </w:r>
      <w:r w:rsidR="00122907">
        <w:rPr>
          <w:rFonts w:asciiTheme="minorHAnsi" w:hAnsiTheme="minorHAnsi" w:cs="TTBC317F90t00"/>
          <w:sz w:val="20"/>
          <w:szCs w:val="20"/>
        </w:rPr>
        <w:t>autour de cette action</w:t>
      </w:r>
    </w:p>
    <w:p w14:paraId="6C53701D" w14:textId="44AD0B0A" w:rsidR="008C6C79" w:rsidRDefault="008C6C79" w:rsidP="00BF1164">
      <w:pPr>
        <w:pStyle w:val="Paragraphedeliste"/>
        <w:numPr>
          <w:ilvl w:val="0"/>
          <w:numId w:val="1"/>
        </w:numPr>
        <w:autoSpaceDE w:val="0"/>
        <w:autoSpaceDN w:val="0"/>
        <w:adjustRightInd w:val="0"/>
        <w:spacing w:after="0" w:line="240" w:lineRule="auto"/>
        <w:jc w:val="both"/>
        <w:rPr>
          <w:rFonts w:asciiTheme="minorHAnsi" w:hAnsiTheme="minorHAnsi" w:cs="TTBC317F90t00"/>
          <w:sz w:val="20"/>
          <w:szCs w:val="20"/>
        </w:rPr>
      </w:pPr>
      <w:r>
        <w:rPr>
          <w:rFonts w:asciiTheme="minorHAnsi" w:hAnsiTheme="minorHAnsi" w:cs="TTBC317F90t00"/>
          <w:sz w:val="20"/>
          <w:szCs w:val="20"/>
        </w:rPr>
        <w:t xml:space="preserve">Être l’interlocuteur privilégié des partenaires sur </w:t>
      </w:r>
      <w:r w:rsidR="00577AE7">
        <w:rPr>
          <w:rFonts w:asciiTheme="minorHAnsi" w:hAnsiTheme="minorHAnsi" w:cs="TTBC317F90t00"/>
          <w:sz w:val="20"/>
          <w:szCs w:val="20"/>
        </w:rPr>
        <w:t>cette thématique</w:t>
      </w:r>
    </w:p>
    <w:p w14:paraId="3BE331B0" w14:textId="6E1537C3" w:rsidR="00AB07BB" w:rsidRDefault="00AB07BB" w:rsidP="00BF1164">
      <w:pPr>
        <w:pStyle w:val="Paragraphedeliste"/>
        <w:numPr>
          <w:ilvl w:val="0"/>
          <w:numId w:val="1"/>
        </w:numPr>
        <w:autoSpaceDE w:val="0"/>
        <w:autoSpaceDN w:val="0"/>
        <w:adjustRightInd w:val="0"/>
        <w:spacing w:after="0" w:line="240" w:lineRule="auto"/>
        <w:jc w:val="both"/>
        <w:rPr>
          <w:rFonts w:asciiTheme="minorHAnsi" w:hAnsiTheme="minorHAnsi" w:cs="TTBC317F90t00"/>
          <w:sz w:val="20"/>
          <w:szCs w:val="20"/>
        </w:rPr>
      </w:pPr>
      <w:r>
        <w:rPr>
          <w:rFonts w:asciiTheme="minorHAnsi" w:hAnsiTheme="minorHAnsi" w:cs="TTBC317F90t00"/>
          <w:sz w:val="20"/>
          <w:szCs w:val="20"/>
        </w:rPr>
        <w:t xml:space="preserve">Participer à la mise en œuvre du plan d’action SIAO </w:t>
      </w:r>
    </w:p>
    <w:p w14:paraId="6058E5B7" w14:textId="3D8D5493" w:rsidR="008578B8" w:rsidRPr="008578B8" w:rsidRDefault="008578B8" w:rsidP="00577AE7">
      <w:pPr>
        <w:pStyle w:val="Paragraphedeliste"/>
        <w:autoSpaceDE w:val="0"/>
        <w:autoSpaceDN w:val="0"/>
        <w:adjustRightInd w:val="0"/>
        <w:spacing w:after="0" w:line="240" w:lineRule="auto"/>
        <w:jc w:val="both"/>
        <w:rPr>
          <w:rFonts w:asciiTheme="minorHAnsi" w:hAnsiTheme="minorHAnsi" w:cs="TTBC317F90t00"/>
          <w:sz w:val="20"/>
          <w:szCs w:val="20"/>
          <w:highlight w:val="yellow"/>
        </w:rPr>
      </w:pPr>
    </w:p>
    <w:p w14:paraId="0EA1735B" w14:textId="77777777" w:rsidR="001F558D" w:rsidRDefault="001F558D" w:rsidP="001F558D">
      <w:pPr>
        <w:pStyle w:val="Paragraphedeliste"/>
        <w:autoSpaceDE w:val="0"/>
        <w:autoSpaceDN w:val="0"/>
        <w:adjustRightInd w:val="0"/>
        <w:spacing w:after="0" w:line="240" w:lineRule="auto"/>
        <w:jc w:val="both"/>
        <w:rPr>
          <w:rFonts w:asciiTheme="minorHAnsi" w:hAnsiTheme="minorHAnsi" w:cs="TTBC317F90t00"/>
          <w:sz w:val="20"/>
          <w:szCs w:val="20"/>
        </w:rPr>
      </w:pPr>
    </w:p>
    <w:p w14:paraId="7D19D68F" w14:textId="77777777" w:rsidR="00577AE7" w:rsidRDefault="00577AE7" w:rsidP="001F558D">
      <w:pPr>
        <w:pStyle w:val="Paragraphedeliste"/>
        <w:autoSpaceDE w:val="0"/>
        <w:autoSpaceDN w:val="0"/>
        <w:adjustRightInd w:val="0"/>
        <w:spacing w:after="0" w:line="240" w:lineRule="auto"/>
        <w:jc w:val="both"/>
        <w:rPr>
          <w:rFonts w:asciiTheme="minorHAnsi" w:hAnsiTheme="minorHAnsi" w:cs="TTBC317F90t00"/>
          <w:sz w:val="20"/>
          <w:szCs w:val="20"/>
        </w:rPr>
      </w:pPr>
    </w:p>
    <w:p w14:paraId="0A49593F" w14:textId="77777777" w:rsidR="00577AE7" w:rsidRDefault="00577AE7" w:rsidP="001F558D">
      <w:pPr>
        <w:pStyle w:val="Paragraphedeliste"/>
        <w:autoSpaceDE w:val="0"/>
        <w:autoSpaceDN w:val="0"/>
        <w:adjustRightInd w:val="0"/>
        <w:spacing w:after="0" w:line="240" w:lineRule="auto"/>
        <w:jc w:val="both"/>
        <w:rPr>
          <w:rFonts w:asciiTheme="minorHAnsi" w:hAnsiTheme="minorHAnsi" w:cs="TTBC317F90t00"/>
          <w:sz w:val="20"/>
          <w:szCs w:val="20"/>
        </w:rPr>
      </w:pPr>
    </w:p>
    <w:p w14:paraId="5ABBAE1F" w14:textId="77777777" w:rsidR="00577AE7" w:rsidRDefault="00577AE7" w:rsidP="001F558D">
      <w:pPr>
        <w:pStyle w:val="Paragraphedeliste"/>
        <w:autoSpaceDE w:val="0"/>
        <w:autoSpaceDN w:val="0"/>
        <w:adjustRightInd w:val="0"/>
        <w:spacing w:after="0" w:line="240" w:lineRule="auto"/>
        <w:jc w:val="both"/>
        <w:rPr>
          <w:rFonts w:asciiTheme="minorHAnsi" w:hAnsiTheme="minorHAnsi" w:cs="TTBC317F90t00"/>
          <w:sz w:val="20"/>
          <w:szCs w:val="20"/>
        </w:rPr>
      </w:pPr>
    </w:p>
    <w:p w14:paraId="2BCEED50" w14:textId="77777777" w:rsidR="00577AE7" w:rsidRDefault="00577AE7" w:rsidP="001F558D">
      <w:pPr>
        <w:pStyle w:val="Paragraphedeliste"/>
        <w:autoSpaceDE w:val="0"/>
        <w:autoSpaceDN w:val="0"/>
        <w:adjustRightInd w:val="0"/>
        <w:spacing w:after="0" w:line="240" w:lineRule="auto"/>
        <w:jc w:val="both"/>
        <w:rPr>
          <w:rFonts w:asciiTheme="minorHAnsi" w:hAnsiTheme="minorHAnsi" w:cs="TTBC317F90t00"/>
          <w:sz w:val="20"/>
          <w:szCs w:val="20"/>
        </w:rPr>
      </w:pPr>
    </w:p>
    <w:p w14:paraId="22F65A7C" w14:textId="77777777" w:rsidR="001F558D" w:rsidRPr="00BF1164" w:rsidRDefault="001F558D" w:rsidP="001F558D">
      <w:pPr>
        <w:pStyle w:val="Paragraphedeliste"/>
        <w:autoSpaceDE w:val="0"/>
        <w:autoSpaceDN w:val="0"/>
        <w:adjustRightInd w:val="0"/>
        <w:spacing w:after="0" w:line="240" w:lineRule="auto"/>
        <w:jc w:val="both"/>
        <w:rPr>
          <w:rFonts w:asciiTheme="minorHAnsi" w:hAnsiTheme="minorHAnsi" w:cs="TTBC317F90t00"/>
          <w:sz w:val="20"/>
          <w:szCs w:val="20"/>
        </w:rPr>
      </w:pPr>
    </w:p>
    <w:p w14:paraId="5B57D733" w14:textId="77777777" w:rsidR="001F558D" w:rsidRDefault="001F558D" w:rsidP="001F558D">
      <w:pPr>
        <w:pStyle w:val="Sansinterligne"/>
        <w:rPr>
          <w:sz w:val="20"/>
          <w:szCs w:val="20"/>
        </w:rPr>
      </w:pPr>
      <w:r w:rsidRPr="009464E0">
        <w:rPr>
          <w:rStyle w:val="fadprofilrecherch"/>
          <w:rFonts w:asciiTheme="minorHAnsi" w:eastAsiaTheme="majorEastAsia" w:hAnsiTheme="minorHAnsi" w:cstheme="minorHAnsi"/>
          <w:b/>
          <w:bCs/>
          <w:sz w:val="20"/>
          <w:szCs w:val="20"/>
          <w:shd w:val="clear" w:color="auto" w:fill="EEEEEE"/>
        </w:rPr>
        <w:t>Profil recherché</w:t>
      </w:r>
      <w:r w:rsidRPr="009464E0">
        <w:rPr>
          <w:rStyle w:val="fadprofilrecherch"/>
          <w:rFonts w:asciiTheme="minorHAnsi" w:eastAsiaTheme="majorEastAsia" w:hAnsiTheme="minorHAnsi" w:cstheme="minorHAnsi"/>
          <w:sz w:val="20"/>
          <w:szCs w:val="20"/>
          <w:shd w:val="clear" w:color="auto" w:fill="EEEEEE"/>
        </w:rPr>
        <w:t> </w:t>
      </w:r>
      <w:r w:rsidRPr="009464E0">
        <w:rPr>
          <w:sz w:val="20"/>
          <w:szCs w:val="20"/>
          <w:shd w:val="clear" w:color="auto" w:fill="EEEEEE"/>
        </w:rPr>
        <w:br/>
      </w:r>
    </w:p>
    <w:p w14:paraId="53E7A248" w14:textId="2EE59ABF" w:rsidR="001F558D" w:rsidRPr="00577AE7" w:rsidRDefault="001F558D" w:rsidP="00577AE7">
      <w:pPr>
        <w:pStyle w:val="Paragraphedeliste"/>
        <w:numPr>
          <w:ilvl w:val="0"/>
          <w:numId w:val="1"/>
        </w:numPr>
      </w:pPr>
      <w:r w:rsidRPr="00692422">
        <w:t xml:space="preserve">Titulaire d’un diplôme de </w:t>
      </w:r>
      <w:r>
        <w:t xml:space="preserve">niveau </w:t>
      </w:r>
      <w:r w:rsidRPr="00577AE7">
        <w:t>MASTER</w:t>
      </w:r>
      <w:r w:rsidR="008578B8" w:rsidRPr="00577AE7">
        <w:t xml:space="preserve"> (Ville et territoire/Sociologie/Evaluation des politiques publiques/DEIS)</w:t>
      </w:r>
    </w:p>
    <w:p w14:paraId="3841688A" w14:textId="77777777" w:rsidR="0046015D" w:rsidRDefault="0046015D" w:rsidP="00577AE7">
      <w:pPr>
        <w:spacing w:after="0" w:line="240" w:lineRule="auto"/>
        <w:rPr>
          <w:rStyle w:val="fadprofilrecherch"/>
          <w:rFonts w:asciiTheme="minorHAnsi" w:eastAsiaTheme="majorEastAsia" w:hAnsiTheme="minorHAnsi" w:cstheme="minorHAnsi"/>
          <w:b/>
          <w:bCs/>
          <w:sz w:val="20"/>
          <w:szCs w:val="20"/>
          <w:shd w:val="clear" w:color="auto" w:fill="EEEEEE"/>
        </w:rPr>
      </w:pPr>
    </w:p>
    <w:p w14:paraId="57207B48" w14:textId="77777777" w:rsidR="00122907" w:rsidRDefault="00122907" w:rsidP="0046015D">
      <w:pPr>
        <w:autoSpaceDE w:val="0"/>
        <w:autoSpaceDN w:val="0"/>
        <w:adjustRightInd w:val="0"/>
        <w:spacing w:after="0" w:line="240" w:lineRule="auto"/>
        <w:rPr>
          <w:rStyle w:val="fadprofilrecherch"/>
          <w:rFonts w:asciiTheme="minorHAnsi" w:eastAsiaTheme="majorEastAsia" w:hAnsiTheme="minorHAnsi" w:cstheme="minorHAnsi"/>
          <w:b/>
          <w:bCs/>
          <w:sz w:val="20"/>
          <w:szCs w:val="20"/>
          <w:shd w:val="clear" w:color="auto" w:fill="EEEEEE"/>
        </w:rPr>
      </w:pPr>
    </w:p>
    <w:p w14:paraId="40543752" w14:textId="1F6DECC1" w:rsidR="0046015D" w:rsidRPr="009464E0" w:rsidRDefault="0046015D" w:rsidP="0046015D">
      <w:pPr>
        <w:autoSpaceDE w:val="0"/>
        <w:autoSpaceDN w:val="0"/>
        <w:adjustRightInd w:val="0"/>
        <w:spacing w:after="0" w:line="240" w:lineRule="auto"/>
        <w:rPr>
          <w:rFonts w:asciiTheme="minorHAnsi" w:hAnsiTheme="minorHAnsi" w:cs="TTBC317F90t00"/>
          <w:sz w:val="20"/>
          <w:szCs w:val="20"/>
        </w:rPr>
      </w:pPr>
      <w:r w:rsidRPr="009464E0">
        <w:rPr>
          <w:rStyle w:val="fadprofilrecherch"/>
          <w:rFonts w:asciiTheme="minorHAnsi" w:eastAsiaTheme="majorEastAsia" w:hAnsiTheme="minorHAnsi" w:cstheme="minorHAnsi"/>
          <w:b/>
          <w:bCs/>
          <w:sz w:val="20"/>
          <w:szCs w:val="20"/>
          <w:shd w:val="clear" w:color="auto" w:fill="EEEEEE"/>
        </w:rPr>
        <w:t>Compétences requises</w:t>
      </w:r>
      <w:r w:rsidRPr="009464E0">
        <w:rPr>
          <w:rStyle w:val="fadprofilrecherch"/>
          <w:rFonts w:asciiTheme="minorHAnsi" w:eastAsiaTheme="majorEastAsia" w:hAnsiTheme="minorHAnsi" w:cstheme="minorHAnsi"/>
          <w:sz w:val="20"/>
          <w:szCs w:val="20"/>
          <w:shd w:val="clear" w:color="auto" w:fill="EEEEEE"/>
        </w:rPr>
        <w:t> </w:t>
      </w:r>
      <w:r w:rsidRPr="009464E0">
        <w:rPr>
          <w:sz w:val="20"/>
          <w:szCs w:val="20"/>
          <w:shd w:val="clear" w:color="auto" w:fill="EEEEEE"/>
        </w:rPr>
        <w:br/>
      </w:r>
    </w:p>
    <w:p w14:paraId="1453618F" w14:textId="6A99F1A0" w:rsidR="001F558D" w:rsidRDefault="001F558D" w:rsidP="001F558D">
      <w:pPr>
        <w:pStyle w:val="Paragraphedeliste"/>
        <w:numPr>
          <w:ilvl w:val="0"/>
          <w:numId w:val="1"/>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Maitrise des techniques de gestion de projet</w:t>
      </w:r>
    </w:p>
    <w:p w14:paraId="5BABB020" w14:textId="599A41C6" w:rsidR="001F558D" w:rsidRDefault="001F558D" w:rsidP="001F558D">
      <w:pPr>
        <w:pStyle w:val="Paragraphedeliste"/>
        <w:numPr>
          <w:ilvl w:val="0"/>
          <w:numId w:val="1"/>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Connaissance des dispositifs d’accès au logement et de lutte contre l’exclusion</w:t>
      </w:r>
    </w:p>
    <w:p w14:paraId="086B6397" w14:textId="5B7DD266" w:rsidR="001F558D" w:rsidRDefault="001F558D" w:rsidP="001F558D">
      <w:pPr>
        <w:pStyle w:val="Paragraphedeliste"/>
        <w:numPr>
          <w:ilvl w:val="0"/>
          <w:numId w:val="1"/>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Gout prononcé pour le travail d’équipe, en transversalité et en réseau</w:t>
      </w:r>
    </w:p>
    <w:p w14:paraId="0BDF60FE" w14:textId="28C6B23E" w:rsidR="001F558D" w:rsidRDefault="001F558D" w:rsidP="001F558D">
      <w:pPr>
        <w:pStyle w:val="Paragraphedeliste"/>
        <w:numPr>
          <w:ilvl w:val="0"/>
          <w:numId w:val="1"/>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Qualités rédactionnelles et oratoires.</w:t>
      </w:r>
    </w:p>
    <w:p w14:paraId="397D35EC" w14:textId="2B0FBC10" w:rsidR="001F558D" w:rsidRDefault="001F558D" w:rsidP="001F558D">
      <w:pPr>
        <w:pStyle w:val="Paragraphedeliste"/>
        <w:numPr>
          <w:ilvl w:val="0"/>
          <w:numId w:val="1"/>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Autonomie et sens de l’initiative</w:t>
      </w:r>
    </w:p>
    <w:p w14:paraId="0E46E74F" w14:textId="416C962D" w:rsidR="007F6894" w:rsidRDefault="007F6894" w:rsidP="001F558D">
      <w:pPr>
        <w:pStyle w:val="Paragraphedeliste"/>
        <w:numPr>
          <w:ilvl w:val="0"/>
          <w:numId w:val="1"/>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Diplomatie</w:t>
      </w:r>
    </w:p>
    <w:p w14:paraId="6B2125E5" w14:textId="77777777" w:rsidR="001F558D" w:rsidRDefault="001F558D" w:rsidP="0046015D">
      <w:pPr>
        <w:pStyle w:val="Paragraphedeliste"/>
        <w:autoSpaceDE w:val="0"/>
        <w:autoSpaceDN w:val="0"/>
        <w:adjustRightInd w:val="0"/>
        <w:spacing w:after="0" w:line="240" w:lineRule="auto"/>
        <w:ind w:hanging="360"/>
        <w:jc w:val="both"/>
        <w:rPr>
          <w:rFonts w:asciiTheme="minorHAnsi" w:hAnsiTheme="minorHAnsi" w:cstheme="minorHAnsi"/>
          <w:sz w:val="20"/>
          <w:szCs w:val="20"/>
        </w:rPr>
      </w:pPr>
    </w:p>
    <w:p w14:paraId="30E31770" w14:textId="77777777" w:rsidR="001F558D" w:rsidRDefault="001F558D" w:rsidP="0046015D">
      <w:pPr>
        <w:pStyle w:val="Paragraphedeliste"/>
        <w:autoSpaceDE w:val="0"/>
        <w:autoSpaceDN w:val="0"/>
        <w:adjustRightInd w:val="0"/>
        <w:spacing w:after="0" w:line="240" w:lineRule="auto"/>
        <w:ind w:hanging="360"/>
        <w:jc w:val="both"/>
        <w:rPr>
          <w:rFonts w:asciiTheme="minorHAnsi" w:hAnsiTheme="minorHAnsi" w:cstheme="minorHAnsi"/>
          <w:sz w:val="20"/>
          <w:szCs w:val="20"/>
        </w:rPr>
      </w:pPr>
    </w:p>
    <w:p w14:paraId="22CC0626" w14:textId="77777777" w:rsidR="007F6894" w:rsidRDefault="0046015D" w:rsidP="0046015D">
      <w:pPr>
        <w:shd w:val="clear" w:color="auto" w:fill="FFFFFF" w:themeFill="background1"/>
        <w:spacing w:after="0" w:line="240" w:lineRule="auto"/>
        <w:rPr>
          <w:rFonts w:asciiTheme="minorHAnsi" w:hAnsiTheme="minorHAnsi" w:cs="TTBC317F90t00"/>
          <w:sz w:val="20"/>
          <w:szCs w:val="20"/>
        </w:rPr>
      </w:pPr>
      <w:r w:rsidRPr="009464E0">
        <w:rPr>
          <w:rStyle w:val="fadprofilrecherch"/>
          <w:rFonts w:asciiTheme="minorHAnsi" w:eastAsiaTheme="majorEastAsia" w:hAnsiTheme="minorHAnsi" w:cstheme="minorHAnsi"/>
          <w:b/>
          <w:sz w:val="20"/>
          <w:szCs w:val="20"/>
          <w:shd w:val="clear" w:color="auto" w:fill="EEEEEE"/>
        </w:rPr>
        <w:t xml:space="preserve">Spécificités du poste </w:t>
      </w:r>
      <w:r w:rsidRPr="009464E0">
        <w:rPr>
          <w:rFonts w:asciiTheme="minorHAnsi" w:hAnsiTheme="minorHAnsi" w:cstheme="minorHAnsi"/>
          <w:b/>
          <w:sz w:val="20"/>
          <w:szCs w:val="20"/>
          <w:shd w:val="clear" w:color="auto" w:fill="EEEEEE"/>
        </w:rPr>
        <w:br/>
      </w:r>
      <w:r w:rsidRPr="009464E0">
        <w:rPr>
          <w:rFonts w:ascii="Arial" w:hAnsi="Arial" w:cs="Arial"/>
          <w:color w:val="333333"/>
          <w:sz w:val="20"/>
          <w:szCs w:val="20"/>
          <w:shd w:val="clear" w:color="auto" w:fill="EEEEEE"/>
        </w:rPr>
        <w:br/>
      </w:r>
      <w:r>
        <w:rPr>
          <w:rFonts w:asciiTheme="minorHAnsi" w:hAnsiTheme="minorHAnsi" w:cs="TTBC317F90t00"/>
          <w:sz w:val="20"/>
          <w:szCs w:val="20"/>
        </w:rPr>
        <w:t xml:space="preserve">- </w:t>
      </w:r>
      <w:r w:rsidR="007F6894">
        <w:rPr>
          <w:rFonts w:asciiTheme="minorHAnsi" w:hAnsiTheme="minorHAnsi" w:cs="TTBC317F90t00"/>
          <w:sz w:val="20"/>
          <w:szCs w:val="20"/>
        </w:rPr>
        <w:t>Statut cadre</w:t>
      </w:r>
    </w:p>
    <w:p w14:paraId="132ECB0E" w14:textId="1ACFE6E5" w:rsidR="0046015D" w:rsidRDefault="007F6894" w:rsidP="0046015D">
      <w:pPr>
        <w:shd w:val="clear" w:color="auto" w:fill="FFFFFF" w:themeFill="background1"/>
        <w:spacing w:after="0" w:line="240" w:lineRule="auto"/>
        <w:rPr>
          <w:rFonts w:asciiTheme="minorHAnsi" w:hAnsiTheme="minorHAnsi" w:cs="TTBC317F90t00"/>
          <w:sz w:val="20"/>
          <w:szCs w:val="20"/>
        </w:rPr>
      </w:pPr>
      <w:r>
        <w:rPr>
          <w:rFonts w:asciiTheme="minorHAnsi" w:hAnsiTheme="minorHAnsi" w:cs="TTBC317F90t00"/>
          <w:sz w:val="20"/>
          <w:szCs w:val="20"/>
        </w:rPr>
        <w:t xml:space="preserve">- </w:t>
      </w:r>
      <w:r w:rsidR="0046015D">
        <w:rPr>
          <w:rFonts w:asciiTheme="minorHAnsi" w:hAnsiTheme="minorHAnsi" w:cs="TTBC317F90t00"/>
          <w:sz w:val="20"/>
          <w:szCs w:val="20"/>
        </w:rPr>
        <w:t>Poste basé</w:t>
      </w:r>
      <w:r w:rsidR="0046015D" w:rsidRPr="009464E0">
        <w:rPr>
          <w:rFonts w:asciiTheme="minorHAnsi" w:hAnsiTheme="minorHAnsi" w:cs="TTBC317F90t00"/>
          <w:sz w:val="20"/>
          <w:szCs w:val="20"/>
        </w:rPr>
        <w:t xml:space="preserve"> </w:t>
      </w:r>
      <w:r w:rsidR="0046015D">
        <w:rPr>
          <w:rFonts w:asciiTheme="minorHAnsi" w:hAnsiTheme="minorHAnsi" w:cs="TTBC317F90t00"/>
          <w:sz w:val="20"/>
          <w:szCs w:val="20"/>
        </w:rPr>
        <w:t>à Grenoble</w:t>
      </w:r>
    </w:p>
    <w:p w14:paraId="2BA1EC42" w14:textId="77777777" w:rsidR="007F6894" w:rsidRDefault="0046015D" w:rsidP="0046015D">
      <w:pPr>
        <w:shd w:val="clear" w:color="auto" w:fill="FFFFFF" w:themeFill="background1"/>
        <w:spacing w:after="0" w:line="240" w:lineRule="auto"/>
        <w:rPr>
          <w:rFonts w:asciiTheme="minorHAnsi" w:hAnsiTheme="minorHAnsi" w:cstheme="minorHAnsi"/>
          <w:bCs/>
          <w:sz w:val="20"/>
          <w:szCs w:val="20"/>
        </w:rPr>
      </w:pPr>
      <w:r>
        <w:rPr>
          <w:rFonts w:asciiTheme="minorHAnsi" w:hAnsiTheme="minorHAnsi" w:cs="TTBC317F90t00"/>
          <w:sz w:val="20"/>
          <w:szCs w:val="20"/>
        </w:rPr>
        <w:t>-  Déplacements réguliers sur l’ensemble du territoire isérois et ponctuellement au niveau régional</w:t>
      </w:r>
      <w:r w:rsidRPr="009464E0">
        <w:rPr>
          <w:rFonts w:ascii="Arial" w:hAnsi="Arial" w:cs="Arial"/>
          <w:color w:val="333333"/>
          <w:sz w:val="20"/>
          <w:szCs w:val="20"/>
          <w:shd w:val="clear" w:color="auto" w:fill="EEEEEE"/>
        </w:rPr>
        <w:br/>
      </w:r>
      <w:r w:rsidRPr="009464E0">
        <w:rPr>
          <w:rFonts w:asciiTheme="minorHAnsi" w:hAnsiTheme="minorHAnsi" w:cstheme="minorHAnsi"/>
          <w:bCs/>
          <w:sz w:val="20"/>
          <w:szCs w:val="20"/>
        </w:rPr>
        <w:t>-</w:t>
      </w:r>
      <w:r>
        <w:rPr>
          <w:rFonts w:asciiTheme="minorHAnsi" w:hAnsiTheme="minorHAnsi" w:cstheme="minorHAnsi"/>
          <w:bCs/>
          <w:sz w:val="20"/>
          <w:szCs w:val="20"/>
        </w:rPr>
        <w:t xml:space="preserve"> Rémunération </w:t>
      </w:r>
      <w:r w:rsidR="007F6894">
        <w:rPr>
          <w:rFonts w:asciiTheme="minorHAnsi" w:hAnsiTheme="minorHAnsi" w:cstheme="minorHAnsi"/>
          <w:bCs/>
          <w:sz w:val="20"/>
          <w:szCs w:val="20"/>
        </w:rPr>
        <w:t xml:space="preserve">groupe 6 </w:t>
      </w:r>
      <w:r>
        <w:rPr>
          <w:rFonts w:asciiTheme="minorHAnsi" w:hAnsiTheme="minorHAnsi" w:cstheme="minorHAnsi"/>
          <w:bCs/>
          <w:sz w:val="20"/>
          <w:szCs w:val="20"/>
        </w:rPr>
        <w:t xml:space="preserve">selon </w:t>
      </w:r>
      <w:r w:rsidRPr="009464E0">
        <w:rPr>
          <w:rFonts w:asciiTheme="minorHAnsi" w:hAnsiTheme="minorHAnsi" w:cstheme="minorHAnsi"/>
          <w:bCs/>
          <w:sz w:val="20"/>
          <w:szCs w:val="20"/>
        </w:rPr>
        <w:t>Convention collective NEXEM Accord CHRS</w:t>
      </w:r>
    </w:p>
    <w:p w14:paraId="05308306" w14:textId="5BE3D69B" w:rsidR="0046015D" w:rsidRPr="009464E0" w:rsidRDefault="007F6894" w:rsidP="0046015D">
      <w:pPr>
        <w:shd w:val="clear" w:color="auto" w:fill="FFFFFF" w:themeFill="background1"/>
        <w:spacing w:after="0" w:line="240" w:lineRule="auto"/>
        <w:rPr>
          <w:rFonts w:asciiTheme="minorHAnsi" w:hAnsiTheme="minorHAnsi" w:cstheme="minorHAnsi"/>
          <w:bCs/>
          <w:sz w:val="20"/>
          <w:szCs w:val="20"/>
        </w:rPr>
      </w:pPr>
      <w:r>
        <w:rPr>
          <w:rFonts w:asciiTheme="minorHAnsi" w:hAnsiTheme="minorHAnsi" w:cstheme="minorHAnsi"/>
          <w:bCs/>
          <w:sz w:val="20"/>
          <w:szCs w:val="20"/>
        </w:rPr>
        <w:t>- Prime spécifique SIAO (équivalente prime Ségur)</w:t>
      </w:r>
    </w:p>
    <w:p w14:paraId="311F33BB" w14:textId="77B9A9A0" w:rsidR="0046015D" w:rsidRPr="009464E0" w:rsidRDefault="0046015D" w:rsidP="0046015D">
      <w:pPr>
        <w:spacing w:after="0" w:line="240" w:lineRule="auto"/>
        <w:jc w:val="both"/>
        <w:rPr>
          <w:rFonts w:asciiTheme="minorHAnsi" w:hAnsiTheme="minorHAnsi" w:cstheme="minorHAnsi"/>
          <w:bCs/>
          <w:sz w:val="20"/>
          <w:szCs w:val="20"/>
        </w:rPr>
      </w:pPr>
      <w:r w:rsidRPr="009464E0">
        <w:rPr>
          <w:rFonts w:asciiTheme="minorHAnsi" w:hAnsiTheme="minorHAnsi" w:cstheme="minorHAnsi"/>
          <w:bCs/>
          <w:sz w:val="20"/>
          <w:szCs w:val="20"/>
        </w:rPr>
        <w:t>-</w:t>
      </w:r>
      <w:r>
        <w:rPr>
          <w:rFonts w:asciiTheme="minorHAnsi" w:hAnsiTheme="minorHAnsi" w:cstheme="minorHAnsi"/>
          <w:bCs/>
          <w:sz w:val="20"/>
          <w:szCs w:val="20"/>
        </w:rPr>
        <w:t xml:space="preserve"> </w:t>
      </w:r>
      <w:r w:rsidR="007F6894" w:rsidRPr="00577AE7">
        <w:rPr>
          <w:rFonts w:asciiTheme="minorHAnsi" w:hAnsiTheme="minorHAnsi" w:cstheme="minorHAnsi"/>
          <w:bCs/>
          <w:sz w:val="20"/>
          <w:szCs w:val="20"/>
        </w:rPr>
        <w:t>10</w:t>
      </w:r>
      <w:r w:rsidRPr="00577AE7">
        <w:rPr>
          <w:rFonts w:asciiTheme="minorHAnsi" w:hAnsiTheme="minorHAnsi" w:cstheme="minorHAnsi"/>
          <w:bCs/>
          <w:sz w:val="20"/>
          <w:szCs w:val="20"/>
        </w:rPr>
        <w:t xml:space="preserve"> </w:t>
      </w:r>
      <w:r w:rsidR="008578B8" w:rsidRPr="00577AE7">
        <w:rPr>
          <w:rFonts w:asciiTheme="minorHAnsi" w:hAnsiTheme="minorHAnsi" w:cstheme="minorHAnsi"/>
          <w:bCs/>
          <w:sz w:val="20"/>
          <w:szCs w:val="20"/>
        </w:rPr>
        <w:t>jours</w:t>
      </w:r>
      <w:r w:rsidR="008578B8">
        <w:rPr>
          <w:rFonts w:asciiTheme="minorHAnsi" w:hAnsiTheme="minorHAnsi" w:cstheme="minorHAnsi"/>
          <w:bCs/>
          <w:sz w:val="20"/>
          <w:szCs w:val="20"/>
        </w:rPr>
        <w:t xml:space="preserve"> de </w:t>
      </w:r>
      <w:r w:rsidRPr="009464E0">
        <w:rPr>
          <w:rFonts w:asciiTheme="minorHAnsi" w:hAnsiTheme="minorHAnsi" w:cstheme="minorHAnsi"/>
          <w:bCs/>
          <w:sz w:val="20"/>
          <w:szCs w:val="20"/>
        </w:rPr>
        <w:t>congés trimestriels par an</w:t>
      </w:r>
      <w:r w:rsidR="008578B8">
        <w:rPr>
          <w:rFonts w:asciiTheme="minorHAnsi" w:hAnsiTheme="minorHAnsi" w:cstheme="minorHAnsi"/>
          <w:bCs/>
          <w:sz w:val="20"/>
          <w:szCs w:val="20"/>
        </w:rPr>
        <w:t xml:space="preserve"> </w:t>
      </w:r>
      <w:r w:rsidR="008578B8" w:rsidRPr="00577AE7">
        <w:rPr>
          <w:rFonts w:asciiTheme="minorHAnsi" w:hAnsiTheme="minorHAnsi" w:cstheme="minorHAnsi"/>
          <w:bCs/>
          <w:sz w:val="20"/>
          <w:szCs w:val="20"/>
        </w:rPr>
        <w:t>en plus des 5 semaines de congés payés</w:t>
      </w:r>
    </w:p>
    <w:p w14:paraId="66EA3C59" w14:textId="77777777" w:rsidR="007F6894" w:rsidRDefault="007F6894" w:rsidP="007F6894">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35h/semaine avec modularité hebdomadaire du temps de travail envisageable </w:t>
      </w:r>
    </w:p>
    <w:p w14:paraId="0E406B1D" w14:textId="102E9A83" w:rsidR="007F6894" w:rsidRDefault="007F6894" w:rsidP="007F6894">
      <w:pPr>
        <w:spacing w:after="0" w:line="240" w:lineRule="auto"/>
        <w:rPr>
          <w:rFonts w:asciiTheme="minorHAnsi" w:hAnsiTheme="minorHAnsi" w:cstheme="minorHAnsi"/>
          <w:bCs/>
          <w:sz w:val="20"/>
          <w:szCs w:val="20"/>
        </w:rPr>
      </w:pPr>
      <w:r w:rsidRPr="009464E0">
        <w:rPr>
          <w:rFonts w:asciiTheme="minorHAnsi" w:hAnsiTheme="minorHAnsi" w:cstheme="minorHAnsi"/>
          <w:bCs/>
          <w:sz w:val="20"/>
          <w:szCs w:val="20"/>
        </w:rPr>
        <w:t>-</w:t>
      </w:r>
      <w:r>
        <w:rPr>
          <w:rFonts w:asciiTheme="minorHAnsi" w:hAnsiTheme="minorHAnsi" w:cstheme="minorHAnsi"/>
          <w:bCs/>
          <w:sz w:val="20"/>
          <w:szCs w:val="20"/>
        </w:rPr>
        <w:t xml:space="preserve"> </w:t>
      </w:r>
      <w:r w:rsidRPr="009464E0">
        <w:rPr>
          <w:rFonts w:asciiTheme="minorHAnsi" w:hAnsiTheme="minorHAnsi" w:cstheme="minorHAnsi"/>
          <w:bCs/>
          <w:sz w:val="20"/>
          <w:szCs w:val="20"/>
        </w:rPr>
        <w:t>Amplitude horaire : 9h-17h</w:t>
      </w:r>
      <w:r>
        <w:rPr>
          <w:rFonts w:asciiTheme="minorHAnsi" w:hAnsiTheme="minorHAnsi" w:cstheme="minorHAnsi"/>
          <w:bCs/>
          <w:sz w:val="20"/>
          <w:szCs w:val="20"/>
        </w:rPr>
        <w:t xml:space="preserve"> </w:t>
      </w:r>
    </w:p>
    <w:p w14:paraId="15104967" w14:textId="351B5796" w:rsidR="0046015D" w:rsidRPr="009464E0" w:rsidRDefault="007F6894" w:rsidP="0046015D">
      <w:pPr>
        <w:spacing w:after="0" w:line="240" w:lineRule="auto"/>
        <w:rPr>
          <w:rFonts w:asciiTheme="minorHAnsi" w:hAnsiTheme="minorHAnsi" w:cstheme="minorHAnsi"/>
          <w:bCs/>
          <w:sz w:val="20"/>
          <w:szCs w:val="20"/>
        </w:rPr>
      </w:pPr>
      <w:r>
        <w:rPr>
          <w:rFonts w:asciiTheme="minorHAnsi" w:hAnsiTheme="minorHAnsi" w:cstheme="minorHAnsi"/>
          <w:bCs/>
          <w:sz w:val="20"/>
          <w:szCs w:val="20"/>
        </w:rPr>
        <w:t>- Télétravail occasionnel possible</w:t>
      </w:r>
      <w:r w:rsidR="0046015D" w:rsidRPr="009464E0">
        <w:rPr>
          <w:rFonts w:asciiTheme="minorHAnsi" w:hAnsiTheme="minorHAnsi" w:cstheme="minorHAnsi"/>
          <w:bCs/>
          <w:sz w:val="20"/>
          <w:szCs w:val="20"/>
        </w:rPr>
        <w:t xml:space="preserve"> </w:t>
      </w:r>
    </w:p>
    <w:p w14:paraId="7DC93C30" w14:textId="56A527EE" w:rsidR="007F6894" w:rsidRDefault="0046015D" w:rsidP="0046015D">
      <w:pPr>
        <w:autoSpaceDE w:val="0"/>
        <w:autoSpaceDN w:val="0"/>
        <w:adjustRightInd w:val="0"/>
        <w:spacing w:after="0" w:line="240" w:lineRule="auto"/>
        <w:rPr>
          <w:rFonts w:asciiTheme="minorHAnsi" w:hAnsiTheme="minorHAnsi" w:cstheme="minorHAnsi"/>
          <w:bCs/>
          <w:sz w:val="20"/>
          <w:szCs w:val="20"/>
        </w:rPr>
      </w:pPr>
      <w:r w:rsidRPr="009464E0">
        <w:rPr>
          <w:rFonts w:asciiTheme="minorHAnsi" w:hAnsiTheme="minorHAnsi" w:cstheme="minorHAnsi"/>
          <w:bCs/>
          <w:sz w:val="20"/>
          <w:szCs w:val="20"/>
        </w:rPr>
        <w:t>-</w:t>
      </w:r>
      <w:r>
        <w:rPr>
          <w:rFonts w:asciiTheme="minorHAnsi" w:hAnsiTheme="minorHAnsi" w:cstheme="minorHAnsi"/>
          <w:bCs/>
          <w:sz w:val="20"/>
          <w:szCs w:val="20"/>
        </w:rPr>
        <w:t xml:space="preserve"> </w:t>
      </w:r>
      <w:r w:rsidRPr="009464E0">
        <w:rPr>
          <w:rFonts w:asciiTheme="minorHAnsi" w:hAnsiTheme="minorHAnsi" w:cstheme="minorHAnsi"/>
          <w:bCs/>
          <w:sz w:val="20"/>
          <w:szCs w:val="20"/>
        </w:rPr>
        <w:t>T</w:t>
      </w:r>
      <w:r>
        <w:rPr>
          <w:rFonts w:asciiTheme="minorHAnsi" w:hAnsiTheme="minorHAnsi" w:cstheme="minorHAnsi"/>
          <w:bCs/>
          <w:sz w:val="20"/>
          <w:szCs w:val="20"/>
        </w:rPr>
        <w:t xml:space="preserve">ickets </w:t>
      </w:r>
      <w:r w:rsidRPr="009464E0">
        <w:rPr>
          <w:rFonts w:asciiTheme="minorHAnsi" w:hAnsiTheme="minorHAnsi" w:cstheme="minorHAnsi"/>
          <w:bCs/>
          <w:sz w:val="20"/>
          <w:szCs w:val="20"/>
        </w:rPr>
        <w:t>R</w:t>
      </w:r>
      <w:r>
        <w:rPr>
          <w:rFonts w:asciiTheme="minorHAnsi" w:hAnsiTheme="minorHAnsi" w:cstheme="minorHAnsi"/>
          <w:bCs/>
          <w:sz w:val="20"/>
          <w:szCs w:val="20"/>
        </w:rPr>
        <w:t>estaurant</w:t>
      </w:r>
    </w:p>
    <w:p w14:paraId="3F9E596F" w14:textId="361EFFBD" w:rsidR="007F6894" w:rsidRDefault="007F6894" w:rsidP="0046015D">
      <w:pPr>
        <w:autoSpaceDE w:val="0"/>
        <w:autoSpaceDN w:val="0"/>
        <w:adjustRightInd w:val="0"/>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Prise en charge des titres de transport à hauteur </w:t>
      </w:r>
      <w:r w:rsidRPr="00577AE7">
        <w:rPr>
          <w:rFonts w:asciiTheme="minorHAnsi" w:hAnsiTheme="minorHAnsi" w:cstheme="minorHAnsi"/>
          <w:bCs/>
          <w:sz w:val="20"/>
          <w:szCs w:val="20"/>
        </w:rPr>
        <w:t>de</w:t>
      </w:r>
      <w:r w:rsidR="008578B8" w:rsidRPr="00577AE7">
        <w:rPr>
          <w:rFonts w:asciiTheme="minorHAnsi" w:hAnsiTheme="minorHAnsi" w:cstheme="minorHAnsi"/>
          <w:bCs/>
          <w:sz w:val="20"/>
          <w:szCs w:val="20"/>
        </w:rPr>
        <w:t xml:space="preserve"> 75</w:t>
      </w:r>
      <w:r w:rsidRPr="00577AE7">
        <w:rPr>
          <w:rFonts w:asciiTheme="minorHAnsi" w:hAnsiTheme="minorHAnsi" w:cstheme="minorHAnsi"/>
          <w:bCs/>
          <w:sz w:val="20"/>
          <w:szCs w:val="20"/>
        </w:rPr>
        <w:t>%</w:t>
      </w:r>
    </w:p>
    <w:p w14:paraId="2B7D4732" w14:textId="77777777" w:rsidR="0046015D" w:rsidRDefault="0046015D" w:rsidP="0046015D">
      <w:pPr>
        <w:autoSpaceDE w:val="0"/>
        <w:autoSpaceDN w:val="0"/>
        <w:adjustRightInd w:val="0"/>
        <w:spacing w:after="0" w:line="240" w:lineRule="auto"/>
        <w:contextualSpacing/>
        <w:jc w:val="both"/>
        <w:rPr>
          <w:rFonts w:asciiTheme="minorHAnsi" w:hAnsiTheme="minorHAnsi"/>
          <w:sz w:val="20"/>
          <w:szCs w:val="20"/>
        </w:rPr>
      </w:pPr>
      <w:r>
        <w:rPr>
          <w:rFonts w:asciiTheme="minorHAnsi" w:hAnsiTheme="minorHAnsi"/>
          <w:sz w:val="20"/>
          <w:szCs w:val="20"/>
        </w:rPr>
        <w:t xml:space="preserve">- </w:t>
      </w:r>
      <w:r w:rsidRPr="00B078AA">
        <w:rPr>
          <w:rFonts w:asciiTheme="minorHAnsi" w:hAnsiTheme="minorHAnsi"/>
          <w:sz w:val="20"/>
          <w:szCs w:val="20"/>
        </w:rPr>
        <w:t xml:space="preserve">Permis B obligatoire </w:t>
      </w:r>
    </w:p>
    <w:p w14:paraId="6AEFBE12" w14:textId="77777777" w:rsidR="007F6894" w:rsidRDefault="007F6894" w:rsidP="0046015D">
      <w:pPr>
        <w:autoSpaceDE w:val="0"/>
        <w:autoSpaceDN w:val="0"/>
        <w:adjustRightInd w:val="0"/>
        <w:spacing w:after="0" w:line="240" w:lineRule="auto"/>
        <w:contextualSpacing/>
        <w:jc w:val="both"/>
        <w:rPr>
          <w:rFonts w:asciiTheme="minorHAnsi" w:hAnsiTheme="minorHAnsi"/>
          <w:sz w:val="20"/>
          <w:szCs w:val="20"/>
        </w:rPr>
      </w:pPr>
    </w:p>
    <w:p w14:paraId="7AF94C48" w14:textId="6BC31091" w:rsidR="007F6894" w:rsidRPr="00B078AA" w:rsidRDefault="007F6894" w:rsidP="0046015D">
      <w:pPr>
        <w:autoSpaceDE w:val="0"/>
        <w:autoSpaceDN w:val="0"/>
        <w:adjustRightInd w:val="0"/>
        <w:spacing w:after="0" w:line="240" w:lineRule="auto"/>
        <w:contextualSpacing/>
        <w:jc w:val="both"/>
        <w:rPr>
          <w:rFonts w:asciiTheme="minorHAnsi" w:hAnsiTheme="minorHAnsi" w:cs="TTBC317F90t00"/>
          <w:sz w:val="20"/>
          <w:szCs w:val="20"/>
          <w:u w:val="single"/>
        </w:rPr>
      </w:pPr>
    </w:p>
    <w:p w14:paraId="00211DFD" w14:textId="5A8671E0" w:rsidR="0046015D" w:rsidRDefault="00122907" w:rsidP="0046015D">
      <w:pPr>
        <w:autoSpaceDE w:val="0"/>
        <w:autoSpaceDN w:val="0"/>
        <w:adjustRightInd w:val="0"/>
        <w:spacing w:after="0" w:line="240" w:lineRule="auto"/>
        <w:rPr>
          <w:rFonts w:asciiTheme="minorHAnsi" w:hAnsiTheme="minorHAnsi" w:cs="TTBC317F90t00"/>
          <w:sz w:val="20"/>
          <w:szCs w:val="20"/>
        </w:rPr>
      </w:pPr>
      <w:r w:rsidRPr="00122907">
        <w:rPr>
          <w:rStyle w:val="fadprofilrecherch"/>
          <w:rFonts w:eastAsiaTheme="majorEastAsia" w:cstheme="minorHAnsi"/>
          <w:b/>
          <w:shd w:val="clear" w:color="auto" w:fill="EEEEEE"/>
        </w:rPr>
        <w:t>Date de prise de fonction :</w:t>
      </w:r>
      <w:r>
        <w:rPr>
          <w:rFonts w:asciiTheme="minorHAnsi" w:hAnsiTheme="minorHAnsi" w:cs="TTBC317F90t00"/>
          <w:sz w:val="20"/>
          <w:szCs w:val="20"/>
        </w:rPr>
        <w:t xml:space="preserve"> Dès que possible</w:t>
      </w:r>
    </w:p>
    <w:p w14:paraId="118817B4" w14:textId="77777777" w:rsidR="0046015D" w:rsidRDefault="0046015D" w:rsidP="0046015D">
      <w:pPr>
        <w:autoSpaceDE w:val="0"/>
        <w:autoSpaceDN w:val="0"/>
        <w:adjustRightInd w:val="0"/>
        <w:spacing w:after="0" w:line="240" w:lineRule="auto"/>
        <w:rPr>
          <w:rFonts w:asciiTheme="minorHAnsi" w:hAnsiTheme="minorHAnsi" w:cs="TTBC317F90t00"/>
          <w:sz w:val="20"/>
          <w:szCs w:val="20"/>
        </w:rPr>
      </w:pPr>
    </w:p>
    <w:p w14:paraId="2D020EFD" w14:textId="77777777" w:rsidR="0046015D" w:rsidRPr="009464E0" w:rsidRDefault="0046015D" w:rsidP="0046015D">
      <w:pPr>
        <w:autoSpaceDE w:val="0"/>
        <w:autoSpaceDN w:val="0"/>
        <w:adjustRightInd w:val="0"/>
        <w:spacing w:after="0" w:line="240" w:lineRule="auto"/>
        <w:rPr>
          <w:rFonts w:asciiTheme="minorHAnsi" w:hAnsiTheme="minorHAnsi" w:cs="TTBC317F90t00"/>
          <w:sz w:val="20"/>
          <w:szCs w:val="20"/>
        </w:rPr>
      </w:pPr>
    </w:p>
    <w:p w14:paraId="4F261B03" w14:textId="0E9ABD35" w:rsidR="0046015D" w:rsidRDefault="0046015D" w:rsidP="0046015D">
      <w:pPr>
        <w:autoSpaceDE w:val="0"/>
        <w:autoSpaceDN w:val="0"/>
        <w:adjustRightInd w:val="0"/>
        <w:spacing w:after="0" w:line="240" w:lineRule="auto"/>
        <w:jc w:val="center"/>
        <w:rPr>
          <w:rFonts w:asciiTheme="minorHAnsi" w:hAnsiTheme="minorHAnsi" w:cstheme="minorHAnsi"/>
          <w:b/>
          <w:sz w:val="20"/>
          <w:szCs w:val="20"/>
        </w:rPr>
      </w:pPr>
      <w:r w:rsidRPr="009464E0">
        <w:rPr>
          <w:rFonts w:asciiTheme="minorHAnsi" w:hAnsiTheme="minorHAnsi" w:cstheme="minorHAnsi"/>
          <w:b/>
          <w:sz w:val="20"/>
          <w:szCs w:val="20"/>
        </w:rPr>
        <w:t>Merci d’envoyer votre CV et une lettre de motivation</w:t>
      </w:r>
      <w:r w:rsidR="00122907">
        <w:rPr>
          <w:rFonts w:asciiTheme="minorHAnsi" w:hAnsiTheme="minorHAnsi" w:cstheme="minorHAnsi"/>
          <w:b/>
          <w:sz w:val="20"/>
          <w:szCs w:val="20"/>
        </w:rPr>
        <w:t xml:space="preserve"> (obligatoire)</w:t>
      </w:r>
      <w:r w:rsidRPr="009464E0">
        <w:rPr>
          <w:rFonts w:asciiTheme="minorHAnsi" w:hAnsiTheme="minorHAnsi" w:cstheme="minorHAnsi"/>
          <w:b/>
          <w:sz w:val="20"/>
          <w:szCs w:val="20"/>
        </w:rPr>
        <w:t xml:space="preserve"> à</w:t>
      </w:r>
      <w:r>
        <w:rPr>
          <w:rFonts w:asciiTheme="minorHAnsi" w:hAnsiTheme="minorHAnsi" w:cstheme="minorHAnsi"/>
          <w:b/>
          <w:sz w:val="20"/>
          <w:szCs w:val="20"/>
        </w:rPr>
        <w:t> </w:t>
      </w:r>
      <w:r w:rsidR="00122907">
        <w:rPr>
          <w:rFonts w:asciiTheme="minorHAnsi" w:hAnsiTheme="minorHAnsi" w:cstheme="minorHAnsi"/>
          <w:b/>
          <w:sz w:val="20"/>
          <w:szCs w:val="20"/>
        </w:rPr>
        <w:t xml:space="preserve">Nathalie BLANC – directrice adjointe du SIAO de </w:t>
      </w:r>
      <w:proofErr w:type="gramStart"/>
      <w:r w:rsidR="00122907">
        <w:rPr>
          <w:rFonts w:asciiTheme="minorHAnsi" w:hAnsiTheme="minorHAnsi" w:cstheme="minorHAnsi"/>
          <w:b/>
          <w:sz w:val="20"/>
          <w:szCs w:val="20"/>
        </w:rPr>
        <w:t>l’Isère</w:t>
      </w:r>
      <w:r>
        <w:rPr>
          <w:rFonts w:asciiTheme="minorHAnsi" w:hAnsiTheme="minorHAnsi" w:cstheme="minorHAnsi"/>
          <w:b/>
          <w:sz w:val="20"/>
          <w:szCs w:val="20"/>
        </w:rPr>
        <w:t>:</w:t>
      </w:r>
      <w:proofErr w:type="gramEnd"/>
      <w:r w:rsidRPr="009464E0">
        <w:rPr>
          <w:rFonts w:asciiTheme="minorHAnsi" w:hAnsiTheme="minorHAnsi" w:cstheme="minorHAnsi"/>
          <w:b/>
          <w:sz w:val="20"/>
          <w:szCs w:val="20"/>
        </w:rPr>
        <w:t xml:space="preserve"> </w:t>
      </w:r>
      <w:hyperlink r:id="rId7" w:history="1">
        <w:r w:rsidR="00122907" w:rsidRPr="000F3AF6">
          <w:rPr>
            <w:rStyle w:val="Lienhypertexte"/>
            <w:rFonts w:asciiTheme="minorHAnsi" w:hAnsiTheme="minorHAnsi" w:cstheme="minorHAnsi"/>
            <w:b/>
            <w:sz w:val="20"/>
            <w:szCs w:val="20"/>
          </w:rPr>
          <w:t>nblanc@ fondation-boissel.fr</w:t>
        </w:r>
      </w:hyperlink>
      <w:r>
        <w:rPr>
          <w:rFonts w:asciiTheme="minorHAnsi" w:hAnsiTheme="minorHAnsi" w:cstheme="minorHAnsi"/>
          <w:b/>
          <w:sz w:val="20"/>
          <w:szCs w:val="20"/>
        </w:rPr>
        <w:t xml:space="preserve"> </w:t>
      </w:r>
      <w:r w:rsidR="0087674A">
        <w:rPr>
          <w:rFonts w:asciiTheme="minorHAnsi" w:hAnsiTheme="minorHAnsi" w:cstheme="minorHAnsi"/>
          <w:b/>
          <w:sz w:val="20"/>
          <w:szCs w:val="20"/>
        </w:rPr>
        <w:t xml:space="preserve"> et à </w:t>
      </w:r>
      <w:hyperlink r:id="rId8" w:history="1">
        <w:r w:rsidR="0087674A" w:rsidRPr="00F91821">
          <w:rPr>
            <w:rStyle w:val="Lienhypertexte"/>
            <w:rFonts w:asciiTheme="minorHAnsi" w:hAnsiTheme="minorHAnsi" w:cstheme="minorHAnsi"/>
            <w:b/>
            <w:sz w:val="20"/>
            <w:szCs w:val="20"/>
          </w:rPr>
          <w:t>recrutement@fondation-boissel.fr</w:t>
        </w:r>
      </w:hyperlink>
    </w:p>
    <w:p w14:paraId="53D18C23" w14:textId="77777777" w:rsidR="0087674A" w:rsidRDefault="0087674A" w:rsidP="0046015D">
      <w:pPr>
        <w:autoSpaceDE w:val="0"/>
        <w:autoSpaceDN w:val="0"/>
        <w:adjustRightInd w:val="0"/>
        <w:spacing w:after="0" w:line="240" w:lineRule="auto"/>
        <w:jc w:val="center"/>
        <w:rPr>
          <w:rFonts w:asciiTheme="minorHAnsi" w:hAnsiTheme="minorHAnsi" w:cstheme="minorHAnsi"/>
          <w:b/>
          <w:sz w:val="20"/>
          <w:szCs w:val="20"/>
        </w:rPr>
      </w:pPr>
    </w:p>
    <w:p w14:paraId="03E71EB5" w14:textId="77777777" w:rsidR="0046015D" w:rsidRPr="009464E0" w:rsidRDefault="0046015D" w:rsidP="0046015D">
      <w:pPr>
        <w:autoSpaceDE w:val="0"/>
        <w:autoSpaceDN w:val="0"/>
        <w:adjustRightInd w:val="0"/>
        <w:spacing w:after="0" w:line="240" w:lineRule="auto"/>
        <w:jc w:val="center"/>
        <w:rPr>
          <w:rFonts w:asciiTheme="minorHAnsi" w:hAnsiTheme="minorHAnsi" w:cs="TTBC317F90t00"/>
          <w:b/>
          <w:sz w:val="20"/>
          <w:szCs w:val="20"/>
        </w:rPr>
      </w:pPr>
    </w:p>
    <w:p w14:paraId="19892E0C" w14:textId="77777777" w:rsidR="004003D0" w:rsidRDefault="004003D0"/>
    <w:sectPr w:rsidR="004003D0" w:rsidSect="0046015D">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78768" w14:textId="77777777" w:rsidR="001C6B84" w:rsidRDefault="001C6B84">
      <w:pPr>
        <w:spacing w:after="0" w:line="240" w:lineRule="auto"/>
      </w:pPr>
      <w:r>
        <w:separator/>
      </w:r>
    </w:p>
  </w:endnote>
  <w:endnote w:type="continuationSeparator" w:id="0">
    <w:p w14:paraId="5D39E7DB" w14:textId="77777777" w:rsidR="001C6B84" w:rsidRDefault="001C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TBC25F7D8t00">
    <w:panose1 w:val="00000000000000000000"/>
    <w:charset w:val="00"/>
    <w:family w:val="auto"/>
    <w:notTrueType/>
    <w:pitch w:val="default"/>
    <w:sig w:usb0="00000003" w:usb1="00000000" w:usb2="00000000" w:usb3="00000000" w:csb0="00000001" w:csb1="00000000"/>
  </w:font>
  <w:font w:name="TTBC317F9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D5EF6" w14:textId="77777777" w:rsidR="001C6B84" w:rsidRDefault="001C6B84">
      <w:pPr>
        <w:spacing w:after="0" w:line="240" w:lineRule="auto"/>
      </w:pPr>
      <w:r>
        <w:separator/>
      </w:r>
    </w:p>
  </w:footnote>
  <w:footnote w:type="continuationSeparator" w:id="0">
    <w:p w14:paraId="6CB75247" w14:textId="77777777" w:rsidR="001C6B84" w:rsidRDefault="001C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1A659" w14:textId="77777777" w:rsidR="00122907" w:rsidRDefault="00122907" w:rsidP="000F747A">
    <w:pPr>
      <w:pStyle w:val="En-tte"/>
    </w:pPr>
    <w:r>
      <w:rPr>
        <w:noProof/>
      </w:rPr>
      <w:drawing>
        <wp:inline distT="0" distB="0" distL="0" distR="0" wp14:anchorId="1EB44EC1" wp14:editId="063DFEBC">
          <wp:extent cx="2133600" cy="1362075"/>
          <wp:effectExtent l="0" t="0" r="0" b="9525"/>
          <wp:docPr id="1398601391" name="Image 1" descr="Une image contenant texte,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01391" name="Image 1" descr="Une image contenant texte, Graphique, Polic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33600" cy="1362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F84F96"/>
    <w:multiLevelType w:val="hybridMultilevel"/>
    <w:tmpl w:val="6AAE0ABA"/>
    <w:lvl w:ilvl="0" w:tplc="5A5CE74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480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5D"/>
    <w:rsid w:val="000925F9"/>
    <w:rsid w:val="00122907"/>
    <w:rsid w:val="00143FDF"/>
    <w:rsid w:val="001C2EAC"/>
    <w:rsid w:val="001C6B84"/>
    <w:rsid w:val="001F558D"/>
    <w:rsid w:val="004003D0"/>
    <w:rsid w:val="00434401"/>
    <w:rsid w:val="0046015D"/>
    <w:rsid w:val="004B0114"/>
    <w:rsid w:val="004F1A84"/>
    <w:rsid w:val="004F5985"/>
    <w:rsid w:val="00577AE7"/>
    <w:rsid w:val="0061720B"/>
    <w:rsid w:val="007F6894"/>
    <w:rsid w:val="00825927"/>
    <w:rsid w:val="008578B8"/>
    <w:rsid w:val="0087674A"/>
    <w:rsid w:val="008C6C79"/>
    <w:rsid w:val="00A71EA4"/>
    <w:rsid w:val="00AB07BB"/>
    <w:rsid w:val="00BF1164"/>
    <w:rsid w:val="00C93437"/>
    <w:rsid w:val="00D14343"/>
    <w:rsid w:val="00DC6100"/>
    <w:rsid w:val="00E31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BAE2"/>
  <w15:chartTrackingRefBased/>
  <w15:docId w15:val="{7E32E49E-BA9D-49CB-8C8B-8FA829E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5D"/>
    <w:pPr>
      <w:spacing w:after="200" w:line="276" w:lineRule="auto"/>
    </w:pPr>
    <w:rPr>
      <w:rFonts w:ascii="Calibri" w:eastAsia="Times New Roman" w:hAnsi="Calibri" w:cs="Times New Roman"/>
      <w:kern w:val="0"/>
      <w:lang w:eastAsia="fr-FR"/>
      <w14:ligatures w14:val="none"/>
    </w:rPr>
  </w:style>
  <w:style w:type="paragraph" w:styleId="Titre1">
    <w:name w:val="heading 1"/>
    <w:basedOn w:val="Normal"/>
    <w:next w:val="Normal"/>
    <w:link w:val="Titre1Car"/>
    <w:uiPriority w:val="9"/>
    <w:qFormat/>
    <w:rsid w:val="004601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601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6015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6015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6015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6015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6015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6015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6015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015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6015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6015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6015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6015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6015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6015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6015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6015D"/>
    <w:rPr>
      <w:rFonts w:eastAsiaTheme="majorEastAsia" w:cstheme="majorBidi"/>
      <w:color w:val="272727" w:themeColor="text1" w:themeTint="D8"/>
    </w:rPr>
  </w:style>
  <w:style w:type="paragraph" w:styleId="Titre">
    <w:name w:val="Title"/>
    <w:basedOn w:val="Normal"/>
    <w:next w:val="Normal"/>
    <w:link w:val="TitreCar"/>
    <w:uiPriority w:val="10"/>
    <w:qFormat/>
    <w:rsid w:val="004601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6015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6015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6015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6015D"/>
    <w:pPr>
      <w:spacing w:before="160"/>
      <w:jc w:val="center"/>
    </w:pPr>
    <w:rPr>
      <w:i/>
      <w:iCs/>
      <w:color w:val="404040" w:themeColor="text1" w:themeTint="BF"/>
    </w:rPr>
  </w:style>
  <w:style w:type="character" w:customStyle="1" w:styleId="CitationCar">
    <w:name w:val="Citation Car"/>
    <w:basedOn w:val="Policepardfaut"/>
    <w:link w:val="Citation"/>
    <w:uiPriority w:val="29"/>
    <w:rsid w:val="0046015D"/>
    <w:rPr>
      <w:i/>
      <w:iCs/>
      <w:color w:val="404040" w:themeColor="text1" w:themeTint="BF"/>
    </w:rPr>
  </w:style>
  <w:style w:type="paragraph" w:styleId="Paragraphedeliste">
    <w:name w:val="List Paragraph"/>
    <w:basedOn w:val="Normal"/>
    <w:uiPriority w:val="34"/>
    <w:qFormat/>
    <w:rsid w:val="0046015D"/>
    <w:pPr>
      <w:ind w:left="720"/>
      <w:contextualSpacing/>
    </w:pPr>
  </w:style>
  <w:style w:type="character" w:styleId="Accentuationintense">
    <w:name w:val="Intense Emphasis"/>
    <w:basedOn w:val="Policepardfaut"/>
    <w:uiPriority w:val="21"/>
    <w:qFormat/>
    <w:rsid w:val="0046015D"/>
    <w:rPr>
      <w:i/>
      <w:iCs/>
      <w:color w:val="0F4761" w:themeColor="accent1" w:themeShade="BF"/>
    </w:rPr>
  </w:style>
  <w:style w:type="paragraph" w:styleId="Citationintense">
    <w:name w:val="Intense Quote"/>
    <w:basedOn w:val="Normal"/>
    <w:next w:val="Normal"/>
    <w:link w:val="CitationintenseCar"/>
    <w:uiPriority w:val="30"/>
    <w:qFormat/>
    <w:rsid w:val="004601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6015D"/>
    <w:rPr>
      <w:i/>
      <w:iCs/>
      <w:color w:val="0F4761" w:themeColor="accent1" w:themeShade="BF"/>
    </w:rPr>
  </w:style>
  <w:style w:type="character" w:styleId="Rfrenceintense">
    <w:name w:val="Intense Reference"/>
    <w:basedOn w:val="Policepardfaut"/>
    <w:uiPriority w:val="32"/>
    <w:qFormat/>
    <w:rsid w:val="0046015D"/>
    <w:rPr>
      <w:b/>
      <w:bCs/>
      <w:smallCaps/>
      <w:color w:val="0F4761" w:themeColor="accent1" w:themeShade="BF"/>
      <w:spacing w:val="5"/>
    </w:rPr>
  </w:style>
  <w:style w:type="paragraph" w:styleId="En-tte">
    <w:name w:val="header"/>
    <w:basedOn w:val="Normal"/>
    <w:link w:val="En-tteCar"/>
    <w:uiPriority w:val="99"/>
    <w:unhideWhenUsed/>
    <w:rsid w:val="0046015D"/>
    <w:pPr>
      <w:tabs>
        <w:tab w:val="center" w:pos="4536"/>
        <w:tab w:val="right" w:pos="9072"/>
      </w:tabs>
      <w:spacing w:after="0" w:line="240" w:lineRule="auto"/>
    </w:pPr>
  </w:style>
  <w:style w:type="character" w:customStyle="1" w:styleId="En-tteCar">
    <w:name w:val="En-tête Car"/>
    <w:basedOn w:val="Policepardfaut"/>
    <w:link w:val="En-tte"/>
    <w:uiPriority w:val="99"/>
    <w:rsid w:val="0046015D"/>
    <w:rPr>
      <w:rFonts w:ascii="Calibri" w:eastAsia="Times New Roman" w:hAnsi="Calibri" w:cs="Times New Roman"/>
      <w:kern w:val="0"/>
      <w:lang w:eastAsia="fr-FR"/>
      <w14:ligatures w14:val="none"/>
    </w:rPr>
  </w:style>
  <w:style w:type="character" w:customStyle="1" w:styleId="fadprofilrecherch">
    <w:name w:val="fad_profilrecherch"/>
    <w:basedOn w:val="Policepardfaut"/>
    <w:rsid w:val="0046015D"/>
  </w:style>
  <w:style w:type="paragraph" w:styleId="Sansinterligne">
    <w:name w:val="No Spacing"/>
    <w:uiPriority w:val="1"/>
    <w:qFormat/>
    <w:rsid w:val="0046015D"/>
    <w:pPr>
      <w:spacing w:after="0" w:line="240" w:lineRule="auto"/>
    </w:pPr>
    <w:rPr>
      <w:rFonts w:ascii="Calibri" w:eastAsia="Times New Roman" w:hAnsi="Calibri" w:cs="Times New Roman"/>
      <w:kern w:val="0"/>
      <w:lang w:eastAsia="fr-FR"/>
      <w14:ligatures w14:val="none"/>
    </w:rPr>
  </w:style>
  <w:style w:type="character" w:styleId="Lienhypertexte">
    <w:name w:val="Hyperlink"/>
    <w:basedOn w:val="Policepardfaut"/>
    <w:uiPriority w:val="99"/>
    <w:unhideWhenUsed/>
    <w:rsid w:val="0046015D"/>
    <w:rPr>
      <w:color w:val="467886" w:themeColor="hyperlink"/>
      <w:u w:val="single"/>
    </w:rPr>
  </w:style>
  <w:style w:type="character" w:styleId="Mentionnonrsolue">
    <w:name w:val="Unresolved Mention"/>
    <w:basedOn w:val="Policepardfaut"/>
    <w:uiPriority w:val="99"/>
    <w:semiHidden/>
    <w:unhideWhenUsed/>
    <w:rsid w:val="0012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fondation-boissel.fr" TargetMode="External"/><Relationship Id="rId3" Type="http://schemas.openxmlformats.org/officeDocument/2006/relationships/settings" Target="settings.xml"/><Relationship Id="rId7" Type="http://schemas.openxmlformats.org/officeDocument/2006/relationships/hyperlink" Target="mailto:nblanc@%20fondation-boisse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2987</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Siao - BLANC Nathalie</dc:creator>
  <cp:keywords/>
  <dc:description/>
  <cp:lastModifiedBy>Siao - DELAIQUE Nathalie</cp:lastModifiedBy>
  <cp:revision>2</cp:revision>
  <cp:lastPrinted>2024-06-17T15:22:00Z</cp:lastPrinted>
  <dcterms:created xsi:type="dcterms:W3CDTF">2024-06-17T15:23:00Z</dcterms:created>
  <dcterms:modified xsi:type="dcterms:W3CDTF">2024-06-17T15:23:00Z</dcterms:modified>
</cp:coreProperties>
</file>