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253E" w14:textId="2D741240" w:rsidR="0071399A" w:rsidRDefault="00CB2C38" w:rsidP="0071399A">
      <w:pPr>
        <w:pStyle w:val="Titre1"/>
      </w:pPr>
      <w:r>
        <w:t>Offre de stage ingénieur agro maraîchage sur sol vivant</w:t>
      </w:r>
    </w:p>
    <w:p w14:paraId="731F13D4" w14:textId="77777777" w:rsidR="00CB2C38" w:rsidRPr="00ED5160" w:rsidRDefault="00CB2C38" w:rsidP="00CB2C3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t xml:space="preserve">Créée en 2015, l’Association Drômoise d’Agroforesterie est un espace ressource, de conseils, </w:t>
      </w:r>
      <w:r w:rsidRPr="00ED5160">
        <w:rPr>
          <w:rFonts w:asciiTheme="minorHAnsi" w:hAnsiTheme="minorHAnsi" w:cstheme="minorHAnsi"/>
          <w:sz w:val="22"/>
          <w:szCs w:val="22"/>
        </w:rPr>
        <w:t xml:space="preserve">de formation et d’accompagnement de projets en agroforesterie et agroécologie. Par l’échange et l’innovation, l’association aide à repenser la production agricole en s’inspirant des mécanismes naturels et des interactions du vivant. L’ADAF </w:t>
      </w:r>
      <w:proofErr w:type="spellStart"/>
      <w:r w:rsidRPr="00ED5160">
        <w:rPr>
          <w:rFonts w:asciiTheme="minorHAnsi" w:hAnsiTheme="minorHAnsi" w:cstheme="minorHAnsi"/>
          <w:sz w:val="22"/>
          <w:szCs w:val="22"/>
        </w:rPr>
        <w:t>co-développe</w:t>
      </w:r>
      <w:proofErr w:type="spellEnd"/>
      <w:r w:rsidRPr="00ED5160">
        <w:rPr>
          <w:rFonts w:asciiTheme="minorHAnsi" w:hAnsiTheme="minorHAnsi" w:cstheme="minorHAnsi"/>
          <w:sz w:val="22"/>
          <w:szCs w:val="22"/>
        </w:rPr>
        <w:t xml:space="preserve"> avec les agriculteurs et les acteurs du monde agricole des pratiques répondant aux défis économiques, sociaux et environnementaux actuels : durabilité des systèmes de production, stockage de carbone, résilience face aux changements climatiques, autonomie des agriculteurs, lutte contre le déclin de la biodiversité, etc…</w:t>
      </w:r>
    </w:p>
    <w:p w14:paraId="2ED74740" w14:textId="30D227A1" w:rsidR="000B3F5B" w:rsidRPr="00ED5160" w:rsidRDefault="00CB2C38" w:rsidP="00CB2C3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ED5160">
        <w:rPr>
          <w:rFonts w:asciiTheme="minorHAnsi" w:hAnsiTheme="minorHAnsi" w:cstheme="minorHAnsi"/>
          <w:sz w:val="22"/>
          <w:szCs w:val="22"/>
        </w:rPr>
        <w:t>Le stage s’inscrit dans le projet COSAGRO (</w:t>
      </w:r>
      <w:proofErr w:type="spellStart"/>
      <w:r w:rsidRPr="00ED5160">
        <w:rPr>
          <w:rFonts w:asciiTheme="minorHAnsi" w:hAnsiTheme="minorHAnsi" w:cstheme="minorHAnsi"/>
          <w:sz w:val="22"/>
          <w:szCs w:val="22"/>
        </w:rPr>
        <w:t>CO-construction</w:t>
      </w:r>
      <w:proofErr w:type="spellEnd"/>
      <w:r w:rsidRPr="00ED5160">
        <w:rPr>
          <w:rFonts w:asciiTheme="minorHAnsi" w:hAnsiTheme="minorHAnsi" w:cstheme="minorHAnsi"/>
          <w:sz w:val="22"/>
          <w:szCs w:val="22"/>
        </w:rPr>
        <w:t xml:space="preserve"> de Savoir-Faire </w:t>
      </w:r>
      <w:proofErr w:type="spellStart"/>
      <w:r w:rsidRPr="00ED5160">
        <w:rPr>
          <w:rFonts w:asciiTheme="minorHAnsi" w:hAnsiTheme="minorHAnsi" w:cstheme="minorHAnsi"/>
          <w:sz w:val="22"/>
          <w:szCs w:val="22"/>
        </w:rPr>
        <w:t>AGROécologiques</w:t>
      </w:r>
      <w:proofErr w:type="spellEnd"/>
      <w:r w:rsidRPr="00ED5160">
        <w:rPr>
          <w:rFonts w:asciiTheme="minorHAnsi" w:hAnsiTheme="minorHAnsi" w:cstheme="minorHAnsi"/>
          <w:sz w:val="22"/>
          <w:szCs w:val="22"/>
        </w:rPr>
        <w:t xml:space="preserve"> en agroforesterie et conservation des sols – adaptation au changement climatique et </w:t>
      </w:r>
      <w:proofErr w:type="spellStart"/>
      <w:r w:rsidRPr="00ED5160">
        <w:rPr>
          <w:rFonts w:asciiTheme="minorHAnsi" w:hAnsiTheme="minorHAnsi" w:cstheme="minorHAnsi"/>
          <w:sz w:val="22"/>
          <w:szCs w:val="22"/>
        </w:rPr>
        <w:t>multiperformance</w:t>
      </w:r>
      <w:proofErr w:type="spellEnd"/>
      <w:r w:rsidRPr="00ED5160">
        <w:rPr>
          <w:rFonts w:asciiTheme="minorHAnsi" w:hAnsiTheme="minorHAnsi" w:cstheme="minorHAnsi"/>
          <w:sz w:val="22"/>
          <w:szCs w:val="22"/>
        </w:rPr>
        <w:t xml:space="preserve"> des fermes) mené par l’ADAF en Drôme-Ardèche avec pour objectif d’évaluer les pratiques d’agroforesterie et de conservation des sols (semis sous couvert végétal, maraîchage sur sol vivant) sur les performances agro-environnementales et socio-économiques d’un réseau d’une quarantaine de fermes pilotes grâce à l’expérimentation système. Le projet vise aussi à diffuser les pratiques d’agroforesterie et de conservation des sols sur le territoire grâce au partage de savoirs entre agriculteurs, chercheurs et experts, afin de catalyser les innovations paysannes.</w:t>
      </w:r>
      <w:r w:rsidR="000B3F5B" w:rsidRPr="00ED5160">
        <w:rPr>
          <w:rFonts w:asciiTheme="minorHAnsi" w:hAnsiTheme="minorHAnsi" w:cstheme="minorHAnsi"/>
          <w:sz w:val="22"/>
          <w:szCs w:val="22"/>
        </w:rPr>
        <w:t xml:space="preserve"> L’ADAF anime également deux GIEE (Groupements d’Intérêt Economique et Environnemental) sur le semis sous couvert végétal (SCV) et maraîchage sur sol vivant (MSV) et organise des rencontres</w:t>
      </w:r>
      <w:r w:rsidR="000C498B" w:rsidRPr="00ED5160">
        <w:rPr>
          <w:rFonts w:asciiTheme="minorHAnsi" w:hAnsiTheme="minorHAnsi" w:cstheme="minorHAnsi"/>
          <w:sz w:val="22"/>
          <w:szCs w:val="22"/>
        </w:rPr>
        <w:t xml:space="preserve">, formations, journées techniques </w:t>
      </w:r>
      <w:r w:rsidR="000B3F5B" w:rsidRPr="00ED5160">
        <w:rPr>
          <w:rFonts w:asciiTheme="minorHAnsi" w:hAnsiTheme="minorHAnsi" w:cstheme="minorHAnsi"/>
          <w:sz w:val="22"/>
          <w:szCs w:val="22"/>
        </w:rPr>
        <w:t>sur ces thématiques. Des évaluations d’itinéraires techniques et essais sont mis en place sur ce</w:t>
      </w:r>
      <w:r w:rsidR="000C498B" w:rsidRPr="00ED5160">
        <w:rPr>
          <w:rFonts w:asciiTheme="minorHAnsi" w:hAnsiTheme="minorHAnsi" w:cstheme="minorHAnsi"/>
          <w:sz w:val="22"/>
          <w:szCs w:val="22"/>
        </w:rPr>
        <w:t>rtaines des fermes pilotes</w:t>
      </w:r>
      <w:r w:rsidR="006F6405" w:rsidRPr="00ED5160">
        <w:rPr>
          <w:rFonts w:asciiTheme="minorHAnsi" w:hAnsiTheme="minorHAnsi" w:cstheme="minorHAnsi"/>
          <w:sz w:val="22"/>
          <w:szCs w:val="22"/>
        </w:rPr>
        <w:t xml:space="preserve"> du GIEE</w:t>
      </w:r>
      <w:r w:rsidR="000C498B" w:rsidRPr="00ED516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4A42116" w14:textId="12F706D1" w:rsidR="00AC7695" w:rsidRPr="00ED5160" w:rsidRDefault="000B3F5B" w:rsidP="00CB2C3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ED5160">
        <w:rPr>
          <w:rFonts w:asciiTheme="minorHAnsi" w:hAnsiTheme="minorHAnsi" w:cstheme="minorHAnsi"/>
          <w:sz w:val="22"/>
          <w:szCs w:val="22"/>
        </w:rPr>
        <w:t xml:space="preserve">Le/la stagiaire travaillera sur l’axe maraîchage sur sol vivant </w:t>
      </w:r>
      <w:r w:rsidR="000C498B" w:rsidRPr="00ED5160">
        <w:rPr>
          <w:rFonts w:asciiTheme="minorHAnsi" w:hAnsiTheme="minorHAnsi" w:cstheme="minorHAnsi"/>
          <w:sz w:val="22"/>
          <w:szCs w:val="22"/>
        </w:rPr>
        <w:t>en appui à la chargée de mission Maraîchage sur Sol Vivant.</w:t>
      </w:r>
      <w:r w:rsidR="00AC7695" w:rsidRPr="00ED5160">
        <w:rPr>
          <w:rFonts w:asciiTheme="minorHAnsi" w:hAnsiTheme="minorHAnsi" w:cstheme="minorHAnsi"/>
          <w:sz w:val="22"/>
          <w:szCs w:val="22"/>
        </w:rPr>
        <w:t xml:space="preserve"> </w:t>
      </w:r>
      <w:r w:rsidR="000C498B" w:rsidRPr="00ED5160">
        <w:rPr>
          <w:rFonts w:asciiTheme="minorHAnsi" w:hAnsiTheme="minorHAnsi" w:cstheme="minorHAnsi"/>
          <w:sz w:val="22"/>
          <w:szCs w:val="22"/>
        </w:rPr>
        <w:t xml:space="preserve">Le/la stagiaire sera en charge de la mise en place du protocole </w:t>
      </w:r>
      <w:proofErr w:type="spellStart"/>
      <w:r w:rsidR="000C498B" w:rsidRPr="00ED5160">
        <w:rPr>
          <w:rFonts w:asciiTheme="minorHAnsi" w:hAnsiTheme="minorHAnsi" w:cstheme="minorHAnsi"/>
          <w:sz w:val="22"/>
          <w:szCs w:val="22"/>
        </w:rPr>
        <w:t>TeaBagForScience</w:t>
      </w:r>
      <w:proofErr w:type="spellEnd"/>
      <w:r w:rsidR="000C498B" w:rsidRPr="00ED5160">
        <w:rPr>
          <w:rFonts w:asciiTheme="minorHAnsi" w:hAnsiTheme="minorHAnsi" w:cstheme="minorHAnsi"/>
          <w:sz w:val="22"/>
          <w:szCs w:val="22"/>
        </w:rPr>
        <w:t xml:space="preserve"> permettant d’évaluer l’activité biologique des sols grâce à la décomposition de la matière organique sur une dizaine de fermes du réseau MSV,</w:t>
      </w:r>
      <w:r w:rsidR="00AC7695" w:rsidRPr="00ED5160">
        <w:rPr>
          <w:rFonts w:asciiTheme="minorHAnsi" w:hAnsiTheme="minorHAnsi" w:cstheme="minorHAnsi"/>
          <w:sz w:val="22"/>
          <w:szCs w:val="22"/>
        </w:rPr>
        <w:t xml:space="preserve"> de la mise en place de deux essais sur des pratiques de maraîchage sur sol vivant sur ferme (couverts végétaux, paillages</w:t>
      </w:r>
      <w:r w:rsidR="00CD5C17" w:rsidRPr="00ED5160">
        <w:rPr>
          <w:rFonts w:asciiTheme="minorHAnsi" w:hAnsiTheme="minorHAnsi" w:cstheme="minorHAnsi"/>
          <w:sz w:val="22"/>
          <w:szCs w:val="22"/>
        </w:rPr>
        <w:t xml:space="preserve">, régénération des sols, réduction du travail du sol </w:t>
      </w:r>
      <w:proofErr w:type="spellStart"/>
      <w:r w:rsidR="00CD5C17" w:rsidRPr="00ED5160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="00AC7695" w:rsidRPr="00ED5160">
        <w:rPr>
          <w:rFonts w:asciiTheme="minorHAnsi" w:hAnsiTheme="minorHAnsi" w:cstheme="minorHAnsi"/>
          <w:sz w:val="22"/>
          <w:szCs w:val="22"/>
        </w:rPr>
        <w:t xml:space="preserve">) et de recherches bibliographiques en soutien aux activités de recherche et développement de la chargée de mission. </w:t>
      </w:r>
    </w:p>
    <w:p w14:paraId="0430A41C" w14:textId="37AB039F" w:rsidR="00AC7695" w:rsidRPr="00ED5160" w:rsidRDefault="00AC7695" w:rsidP="00CB2C38">
      <w:pPr>
        <w:pStyle w:val="NormalWeb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D5160">
        <w:rPr>
          <w:rFonts w:asciiTheme="minorHAnsi" w:hAnsiTheme="minorHAnsi" w:cstheme="minorHAnsi"/>
          <w:sz w:val="22"/>
          <w:szCs w:val="22"/>
          <w:u w:val="single"/>
        </w:rPr>
        <w:t>Les missions :</w:t>
      </w:r>
    </w:p>
    <w:p w14:paraId="5202CF5E" w14:textId="77777777" w:rsidR="0091717A" w:rsidRPr="00ED5160" w:rsidRDefault="00AC7695" w:rsidP="00AC7695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D5160">
        <w:rPr>
          <w:rFonts w:asciiTheme="minorHAnsi" w:hAnsiTheme="minorHAnsi" w:cstheme="minorHAnsi"/>
          <w:sz w:val="22"/>
          <w:szCs w:val="22"/>
        </w:rPr>
        <w:t xml:space="preserve">Recherches bibliographiques (scientifique et technique) sur des techniques de maraîchage sur sol vivant (couverts végétaux, réduction du travail du sol, apports de matières organiques, paillages, </w:t>
      </w:r>
      <w:r w:rsidR="0091717A" w:rsidRPr="00ED5160">
        <w:rPr>
          <w:rFonts w:asciiTheme="minorHAnsi" w:hAnsiTheme="minorHAnsi" w:cstheme="minorHAnsi"/>
          <w:sz w:val="22"/>
          <w:szCs w:val="22"/>
        </w:rPr>
        <w:t xml:space="preserve">santé des sols et des cultures, </w:t>
      </w:r>
      <w:proofErr w:type="spellStart"/>
      <w:r w:rsidR="0091717A" w:rsidRPr="00ED5160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="0091717A" w:rsidRPr="00ED5160">
        <w:rPr>
          <w:rFonts w:asciiTheme="minorHAnsi" w:hAnsiTheme="minorHAnsi" w:cstheme="minorHAnsi"/>
          <w:sz w:val="22"/>
          <w:szCs w:val="22"/>
        </w:rPr>
        <w:t>)</w:t>
      </w:r>
    </w:p>
    <w:p w14:paraId="4EE62B6D" w14:textId="51AAB18E" w:rsidR="0091717A" w:rsidRPr="00ED5160" w:rsidRDefault="0091717A" w:rsidP="0091717A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D5160">
        <w:rPr>
          <w:rFonts w:asciiTheme="minorHAnsi" w:hAnsiTheme="minorHAnsi" w:cstheme="minorHAnsi"/>
          <w:sz w:val="22"/>
          <w:szCs w:val="22"/>
        </w:rPr>
        <w:t xml:space="preserve">Evaluation de l’activité biologique des sols sur une dizaine de fermes du réseau MSV : mise en place du protocole </w:t>
      </w:r>
      <w:proofErr w:type="spellStart"/>
      <w:r w:rsidRPr="00ED5160">
        <w:rPr>
          <w:rFonts w:asciiTheme="minorHAnsi" w:hAnsiTheme="minorHAnsi" w:cstheme="minorHAnsi"/>
          <w:sz w:val="22"/>
          <w:szCs w:val="22"/>
        </w:rPr>
        <w:t>teabag</w:t>
      </w:r>
      <w:proofErr w:type="spellEnd"/>
      <w:r w:rsidRPr="00ED5160">
        <w:rPr>
          <w:rFonts w:asciiTheme="minorHAnsi" w:hAnsiTheme="minorHAnsi" w:cstheme="minorHAnsi"/>
          <w:sz w:val="22"/>
          <w:szCs w:val="22"/>
        </w:rPr>
        <w:t xml:space="preserve"> for science, analyse des données et rédaction des résultats</w:t>
      </w:r>
    </w:p>
    <w:p w14:paraId="4EF801E8" w14:textId="7E776AA7" w:rsidR="0091717A" w:rsidRPr="00ED5160" w:rsidRDefault="0091717A" w:rsidP="0091717A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D5160">
        <w:rPr>
          <w:rFonts w:asciiTheme="minorHAnsi" w:hAnsiTheme="minorHAnsi" w:cstheme="minorHAnsi"/>
          <w:sz w:val="22"/>
          <w:szCs w:val="22"/>
        </w:rPr>
        <w:t xml:space="preserve">Mise en place de deux essais factoriels sur ferme sur des pratiques MSV : Elaboration de la méthodologie, mise en place de l’essai, </w:t>
      </w:r>
      <w:r w:rsidR="00095CB9" w:rsidRPr="00ED5160">
        <w:rPr>
          <w:rFonts w:asciiTheme="minorHAnsi" w:hAnsiTheme="minorHAnsi" w:cstheme="minorHAnsi"/>
          <w:i/>
          <w:iCs/>
          <w:sz w:val="22"/>
          <w:szCs w:val="22"/>
        </w:rPr>
        <w:t xml:space="preserve">plus éventuellement </w:t>
      </w:r>
      <w:r w:rsidRPr="00ED5160">
        <w:rPr>
          <w:rFonts w:asciiTheme="minorHAnsi" w:hAnsiTheme="minorHAnsi" w:cstheme="minorHAnsi"/>
          <w:i/>
          <w:iCs/>
          <w:sz w:val="22"/>
          <w:szCs w:val="22"/>
        </w:rPr>
        <w:t>collecte des données, analyse des données et rédaction des résultats</w:t>
      </w:r>
    </w:p>
    <w:p w14:paraId="14887433" w14:textId="6576962C" w:rsidR="00AC7695" w:rsidRPr="00ED5160" w:rsidRDefault="0091717A" w:rsidP="00AC7695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D5160">
        <w:rPr>
          <w:rFonts w:asciiTheme="minorHAnsi" w:hAnsiTheme="minorHAnsi" w:cstheme="minorHAnsi"/>
          <w:sz w:val="22"/>
          <w:szCs w:val="22"/>
        </w:rPr>
        <w:t xml:space="preserve">Rédaction de documents de synthèse et de </w:t>
      </w:r>
      <w:r w:rsidR="00CD5C17" w:rsidRPr="00ED5160">
        <w:rPr>
          <w:rFonts w:asciiTheme="minorHAnsi" w:hAnsiTheme="minorHAnsi" w:cstheme="minorHAnsi"/>
          <w:sz w:val="22"/>
          <w:szCs w:val="22"/>
        </w:rPr>
        <w:t>diffusio</w:t>
      </w:r>
      <w:r w:rsidRPr="00ED5160">
        <w:rPr>
          <w:rFonts w:asciiTheme="minorHAnsi" w:hAnsiTheme="minorHAnsi" w:cstheme="minorHAnsi"/>
          <w:sz w:val="22"/>
          <w:szCs w:val="22"/>
        </w:rPr>
        <w:t xml:space="preserve">n (articles web, </w:t>
      </w:r>
      <w:proofErr w:type="spellStart"/>
      <w:r w:rsidRPr="00ED5160">
        <w:rPr>
          <w:rFonts w:asciiTheme="minorHAnsi" w:hAnsiTheme="minorHAnsi" w:cstheme="minorHAnsi"/>
          <w:sz w:val="22"/>
          <w:szCs w:val="22"/>
        </w:rPr>
        <w:t>facebook</w:t>
      </w:r>
      <w:proofErr w:type="spellEnd"/>
      <w:r w:rsidRPr="00ED5160">
        <w:rPr>
          <w:rFonts w:asciiTheme="minorHAnsi" w:hAnsiTheme="minorHAnsi" w:cstheme="minorHAnsi"/>
          <w:sz w:val="22"/>
          <w:szCs w:val="22"/>
        </w:rPr>
        <w:t>, brochure technique) sur la base des recherches bibliographiques et des résultats de terrain</w:t>
      </w:r>
    </w:p>
    <w:p w14:paraId="078A0F0C" w14:textId="47BDA2B8" w:rsidR="006F6405" w:rsidRPr="00ED5160" w:rsidRDefault="006F6405" w:rsidP="00AC7695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D5160">
        <w:rPr>
          <w:rFonts w:asciiTheme="minorHAnsi" w:hAnsiTheme="minorHAnsi" w:cstheme="minorHAnsi"/>
          <w:sz w:val="22"/>
          <w:szCs w:val="22"/>
        </w:rPr>
        <w:t>Soutien aux activités de recherche et développement de la chargée de mission MSV</w:t>
      </w:r>
    </w:p>
    <w:p w14:paraId="6FF64563" w14:textId="77777777" w:rsidR="00CB2C38" w:rsidRDefault="00CB2C38" w:rsidP="00CB2C38">
      <w:pPr>
        <w:pStyle w:val="Titre2"/>
        <w:jc w:val="center"/>
      </w:pPr>
      <w:r>
        <w:rPr>
          <w:color w:val="99CC00"/>
          <w:sz w:val="28"/>
          <w:szCs w:val="28"/>
        </w:rPr>
        <w:t>Déroulement du stage</w:t>
      </w:r>
    </w:p>
    <w:p w14:paraId="4947198B" w14:textId="445D0725" w:rsidR="00CB2C38" w:rsidRPr="00ED5160" w:rsidRDefault="00CB2C38" w:rsidP="00CB2C3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D5160">
        <w:rPr>
          <w:rFonts w:asciiTheme="minorHAnsi" w:hAnsiTheme="minorHAnsi" w:cstheme="minorHAnsi"/>
          <w:sz w:val="22"/>
          <w:szCs w:val="22"/>
          <w:u w:val="single"/>
        </w:rPr>
        <w:t>Début du stage :</w:t>
      </w:r>
      <w:r w:rsidRPr="00ED5160">
        <w:rPr>
          <w:rFonts w:asciiTheme="minorHAnsi" w:hAnsiTheme="minorHAnsi" w:cstheme="minorHAnsi"/>
          <w:sz w:val="22"/>
          <w:szCs w:val="22"/>
        </w:rPr>
        <w:t xml:space="preserve"> Début </w:t>
      </w:r>
      <w:r w:rsidR="00095CB9" w:rsidRPr="00ED5160">
        <w:rPr>
          <w:rFonts w:asciiTheme="minorHAnsi" w:hAnsiTheme="minorHAnsi" w:cstheme="minorHAnsi"/>
          <w:sz w:val="22"/>
          <w:szCs w:val="22"/>
        </w:rPr>
        <w:t xml:space="preserve">avril- début mai </w:t>
      </w:r>
      <w:r w:rsidRPr="00ED5160">
        <w:rPr>
          <w:rFonts w:asciiTheme="minorHAnsi" w:hAnsiTheme="minorHAnsi" w:cstheme="minorHAnsi"/>
          <w:sz w:val="22"/>
          <w:szCs w:val="22"/>
        </w:rPr>
        <w:t>(à définir en fonction des disponibilités)</w:t>
      </w:r>
    </w:p>
    <w:p w14:paraId="6655F0AA" w14:textId="307B664E" w:rsidR="00095CB9" w:rsidRPr="00ED5160" w:rsidRDefault="00095CB9" w:rsidP="00CB2C3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D5160">
        <w:rPr>
          <w:rFonts w:asciiTheme="minorHAnsi" w:hAnsiTheme="minorHAnsi" w:cstheme="minorHAnsi"/>
          <w:sz w:val="22"/>
          <w:szCs w:val="22"/>
          <w:u w:val="single"/>
        </w:rPr>
        <w:t xml:space="preserve">Avril-Mai </w:t>
      </w:r>
      <w:r w:rsidR="00CB2C38" w:rsidRPr="00ED5160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CB2C38" w:rsidRPr="00ED5160">
        <w:rPr>
          <w:rFonts w:asciiTheme="minorHAnsi" w:hAnsiTheme="minorHAnsi" w:cstheme="minorHAnsi"/>
          <w:sz w:val="22"/>
          <w:szCs w:val="22"/>
        </w:rPr>
        <w:t xml:space="preserve"> </w:t>
      </w:r>
      <w:r w:rsidRPr="00ED5160">
        <w:rPr>
          <w:rFonts w:asciiTheme="minorHAnsi" w:hAnsiTheme="minorHAnsi" w:cstheme="minorHAnsi"/>
          <w:sz w:val="22"/>
          <w:szCs w:val="22"/>
        </w:rPr>
        <w:t>Recherches</w:t>
      </w:r>
      <w:r w:rsidR="00CB2C38" w:rsidRPr="00ED5160">
        <w:rPr>
          <w:rFonts w:asciiTheme="minorHAnsi" w:hAnsiTheme="minorHAnsi" w:cstheme="minorHAnsi"/>
          <w:sz w:val="22"/>
          <w:szCs w:val="22"/>
        </w:rPr>
        <w:t xml:space="preserve"> </w:t>
      </w:r>
      <w:r w:rsidRPr="00ED5160">
        <w:rPr>
          <w:rFonts w:asciiTheme="minorHAnsi" w:hAnsiTheme="minorHAnsi" w:cstheme="minorHAnsi"/>
          <w:sz w:val="22"/>
          <w:szCs w:val="22"/>
        </w:rPr>
        <w:t xml:space="preserve">et synthèses </w:t>
      </w:r>
      <w:r w:rsidR="00CB2C38" w:rsidRPr="00ED5160">
        <w:rPr>
          <w:rFonts w:asciiTheme="minorHAnsi" w:hAnsiTheme="minorHAnsi" w:cstheme="minorHAnsi"/>
          <w:sz w:val="22"/>
          <w:szCs w:val="22"/>
        </w:rPr>
        <w:t>bibliographique</w:t>
      </w:r>
      <w:r w:rsidRPr="00ED5160">
        <w:rPr>
          <w:rFonts w:asciiTheme="minorHAnsi" w:hAnsiTheme="minorHAnsi" w:cstheme="minorHAnsi"/>
          <w:sz w:val="22"/>
          <w:szCs w:val="22"/>
        </w:rPr>
        <w:t>s</w:t>
      </w:r>
      <w:r w:rsidR="003D2DDD" w:rsidRPr="00ED5160">
        <w:rPr>
          <w:rFonts w:asciiTheme="minorHAnsi" w:hAnsiTheme="minorHAnsi" w:cstheme="minorHAnsi"/>
          <w:sz w:val="22"/>
          <w:szCs w:val="22"/>
        </w:rPr>
        <w:t xml:space="preserve">-rédaction </w:t>
      </w:r>
      <w:r w:rsidR="003D2DDD" w:rsidRPr="00ED5160">
        <w:rPr>
          <w:rFonts w:asciiTheme="minorHAnsi" w:hAnsiTheme="minorHAnsi" w:cstheme="minorHAnsi"/>
          <w:sz w:val="22"/>
          <w:szCs w:val="22"/>
        </w:rPr>
        <w:t>de documents de synthèse et de diffusion</w:t>
      </w:r>
    </w:p>
    <w:p w14:paraId="47ABD026" w14:textId="00444EC3" w:rsidR="00CB2C38" w:rsidRPr="00ED5160" w:rsidRDefault="00095CB9" w:rsidP="00CB2C3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D5160">
        <w:rPr>
          <w:rFonts w:asciiTheme="minorHAnsi" w:hAnsiTheme="minorHAnsi" w:cstheme="minorHAnsi"/>
          <w:sz w:val="22"/>
          <w:szCs w:val="22"/>
          <w:u w:val="single"/>
        </w:rPr>
        <w:lastRenderedPageBreak/>
        <w:t>Juin-Juillet :</w:t>
      </w:r>
      <w:r w:rsidRPr="00ED5160">
        <w:rPr>
          <w:rFonts w:asciiTheme="minorHAnsi" w:hAnsiTheme="minorHAnsi" w:cstheme="minorHAnsi"/>
          <w:sz w:val="22"/>
          <w:szCs w:val="22"/>
        </w:rPr>
        <w:t xml:space="preserve"> </w:t>
      </w:r>
      <w:r w:rsidR="00CB2C38" w:rsidRPr="00ED5160">
        <w:rPr>
          <w:rFonts w:asciiTheme="minorHAnsi" w:hAnsiTheme="minorHAnsi" w:cstheme="minorHAnsi"/>
          <w:sz w:val="22"/>
          <w:szCs w:val="22"/>
        </w:rPr>
        <w:t xml:space="preserve"> </w:t>
      </w:r>
      <w:r w:rsidRPr="00ED5160">
        <w:rPr>
          <w:rFonts w:asciiTheme="minorHAnsi" w:hAnsiTheme="minorHAnsi" w:cstheme="minorHAnsi"/>
          <w:sz w:val="22"/>
          <w:szCs w:val="22"/>
        </w:rPr>
        <w:t>Mise en place du protocole</w:t>
      </w:r>
      <w:r w:rsidR="003D2DDD" w:rsidRPr="00ED5160">
        <w:rPr>
          <w:rFonts w:asciiTheme="minorHAnsi" w:hAnsiTheme="minorHAnsi" w:cstheme="minorHAnsi"/>
          <w:sz w:val="22"/>
          <w:szCs w:val="22"/>
        </w:rPr>
        <w:t xml:space="preserve"> et collecte des données</w:t>
      </w:r>
      <w:r w:rsidRPr="00ED5160">
        <w:rPr>
          <w:rFonts w:asciiTheme="minorHAnsi" w:hAnsiTheme="minorHAnsi" w:cstheme="minorHAnsi"/>
          <w:sz w:val="22"/>
          <w:szCs w:val="22"/>
        </w:rPr>
        <w:t xml:space="preserve"> </w:t>
      </w:r>
      <w:r w:rsidR="00CD5C17" w:rsidRPr="00ED5160">
        <w:rPr>
          <w:rFonts w:asciiTheme="minorHAnsi" w:hAnsiTheme="minorHAnsi" w:cstheme="minorHAnsi"/>
          <w:sz w:val="22"/>
          <w:szCs w:val="22"/>
        </w:rPr>
        <w:t>T</w:t>
      </w:r>
      <w:r w:rsidRPr="00ED5160">
        <w:rPr>
          <w:rFonts w:asciiTheme="minorHAnsi" w:hAnsiTheme="minorHAnsi" w:cstheme="minorHAnsi"/>
          <w:sz w:val="22"/>
          <w:szCs w:val="22"/>
        </w:rPr>
        <w:t>ea-</w:t>
      </w:r>
      <w:r w:rsidR="00CD5C17" w:rsidRPr="00ED5160">
        <w:rPr>
          <w:rFonts w:asciiTheme="minorHAnsi" w:hAnsiTheme="minorHAnsi" w:cstheme="minorHAnsi"/>
          <w:sz w:val="22"/>
          <w:szCs w:val="22"/>
        </w:rPr>
        <w:t>B</w:t>
      </w:r>
      <w:r w:rsidRPr="00ED5160">
        <w:rPr>
          <w:rFonts w:asciiTheme="minorHAnsi" w:hAnsiTheme="minorHAnsi" w:cstheme="minorHAnsi"/>
          <w:sz w:val="22"/>
          <w:szCs w:val="22"/>
        </w:rPr>
        <w:t>ag for science</w:t>
      </w:r>
      <w:r w:rsidR="006F6405" w:rsidRPr="00ED5160">
        <w:rPr>
          <w:rFonts w:asciiTheme="minorHAnsi" w:hAnsiTheme="minorHAnsi" w:cstheme="minorHAnsi"/>
          <w:sz w:val="22"/>
          <w:szCs w:val="22"/>
        </w:rPr>
        <w:t xml:space="preserve"> (terrain)</w:t>
      </w:r>
      <w:r w:rsidRPr="00ED5160">
        <w:rPr>
          <w:rFonts w:asciiTheme="minorHAnsi" w:hAnsiTheme="minorHAnsi" w:cstheme="minorHAnsi"/>
          <w:sz w:val="22"/>
          <w:szCs w:val="22"/>
        </w:rPr>
        <w:t>, élaboration</w:t>
      </w:r>
      <w:r w:rsidR="006F6405" w:rsidRPr="00ED5160">
        <w:rPr>
          <w:rFonts w:asciiTheme="minorHAnsi" w:hAnsiTheme="minorHAnsi" w:cstheme="minorHAnsi"/>
          <w:sz w:val="22"/>
          <w:szCs w:val="22"/>
        </w:rPr>
        <w:t xml:space="preserve"> </w:t>
      </w:r>
      <w:r w:rsidRPr="00ED5160">
        <w:rPr>
          <w:rFonts w:asciiTheme="minorHAnsi" w:hAnsiTheme="minorHAnsi" w:cstheme="minorHAnsi"/>
          <w:sz w:val="22"/>
          <w:szCs w:val="22"/>
        </w:rPr>
        <w:t>-</w:t>
      </w:r>
      <w:r w:rsidR="006F6405" w:rsidRPr="00ED5160">
        <w:rPr>
          <w:rFonts w:asciiTheme="minorHAnsi" w:hAnsiTheme="minorHAnsi" w:cstheme="minorHAnsi"/>
          <w:sz w:val="22"/>
          <w:szCs w:val="22"/>
        </w:rPr>
        <w:t xml:space="preserve"> </w:t>
      </w:r>
      <w:r w:rsidRPr="00ED5160">
        <w:rPr>
          <w:rFonts w:asciiTheme="minorHAnsi" w:hAnsiTheme="minorHAnsi" w:cstheme="minorHAnsi"/>
          <w:sz w:val="22"/>
          <w:szCs w:val="22"/>
        </w:rPr>
        <w:t xml:space="preserve">mise en place des essais factoriels sur ferme </w:t>
      </w:r>
    </w:p>
    <w:p w14:paraId="3D5EE9D5" w14:textId="70079555" w:rsidR="00095CB9" w:rsidRPr="00ED5160" w:rsidRDefault="00095CB9" w:rsidP="00CB2C3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D5160">
        <w:rPr>
          <w:rFonts w:asciiTheme="minorHAnsi" w:hAnsiTheme="minorHAnsi" w:cstheme="minorHAnsi"/>
          <w:sz w:val="22"/>
          <w:szCs w:val="22"/>
          <w:u w:val="single"/>
        </w:rPr>
        <w:t>Août-Septembre</w:t>
      </w:r>
      <w:r w:rsidR="006F6405" w:rsidRPr="00ED5160">
        <w:rPr>
          <w:rFonts w:asciiTheme="minorHAnsi" w:hAnsiTheme="minorHAnsi" w:cstheme="minorHAnsi"/>
          <w:sz w:val="22"/>
          <w:szCs w:val="22"/>
          <w:u w:val="single"/>
        </w:rPr>
        <w:t>-Octobre</w:t>
      </w:r>
      <w:r w:rsidRPr="00ED5160">
        <w:rPr>
          <w:rFonts w:asciiTheme="minorHAnsi" w:hAnsiTheme="minorHAnsi" w:cstheme="minorHAnsi"/>
          <w:sz w:val="22"/>
          <w:szCs w:val="22"/>
          <w:u w:val="single"/>
        </w:rPr>
        <w:t> :</w:t>
      </w:r>
      <w:r w:rsidRPr="00ED5160">
        <w:rPr>
          <w:rFonts w:asciiTheme="minorHAnsi" w:hAnsiTheme="minorHAnsi" w:cstheme="minorHAnsi"/>
          <w:sz w:val="22"/>
          <w:szCs w:val="22"/>
        </w:rPr>
        <w:t xml:space="preserve"> </w:t>
      </w:r>
      <w:r w:rsidR="00CD5C17" w:rsidRPr="00ED5160">
        <w:rPr>
          <w:rFonts w:asciiTheme="minorHAnsi" w:hAnsiTheme="minorHAnsi" w:cstheme="minorHAnsi"/>
          <w:sz w:val="22"/>
          <w:szCs w:val="22"/>
        </w:rPr>
        <w:t xml:space="preserve">Mise en place et </w:t>
      </w:r>
      <w:r w:rsidR="00CD5C17" w:rsidRPr="00ED5160">
        <w:rPr>
          <w:rFonts w:asciiTheme="minorHAnsi" w:hAnsiTheme="minorHAnsi" w:cstheme="minorHAnsi"/>
          <w:i/>
          <w:iCs/>
          <w:sz w:val="22"/>
          <w:szCs w:val="22"/>
        </w:rPr>
        <w:t xml:space="preserve">collecte de données </w:t>
      </w:r>
      <w:r w:rsidR="00CD5C17" w:rsidRPr="00ED5160">
        <w:rPr>
          <w:rFonts w:asciiTheme="minorHAnsi" w:hAnsiTheme="minorHAnsi" w:cstheme="minorHAnsi"/>
          <w:sz w:val="22"/>
          <w:szCs w:val="22"/>
        </w:rPr>
        <w:t xml:space="preserve">des essais factoriels sur ferme </w:t>
      </w:r>
      <w:r w:rsidRPr="00ED5160">
        <w:rPr>
          <w:rFonts w:asciiTheme="minorHAnsi" w:hAnsiTheme="minorHAnsi" w:cstheme="minorHAnsi"/>
          <w:sz w:val="22"/>
          <w:szCs w:val="22"/>
        </w:rPr>
        <w:t>Analyse de</w:t>
      </w:r>
      <w:r w:rsidR="006F6405" w:rsidRPr="00ED5160">
        <w:rPr>
          <w:rFonts w:asciiTheme="minorHAnsi" w:hAnsiTheme="minorHAnsi" w:cstheme="minorHAnsi"/>
          <w:sz w:val="22"/>
          <w:szCs w:val="22"/>
        </w:rPr>
        <w:t>s</w:t>
      </w:r>
      <w:r w:rsidRPr="00ED5160">
        <w:rPr>
          <w:rFonts w:asciiTheme="minorHAnsi" w:hAnsiTheme="minorHAnsi" w:cstheme="minorHAnsi"/>
          <w:sz w:val="22"/>
          <w:szCs w:val="22"/>
        </w:rPr>
        <w:t xml:space="preserve"> données</w:t>
      </w:r>
      <w:r w:rsidR="006F6405" w:rsidRPr="00ED5160">
        <w:rPr>
          <w:rFonts w:asciiTheme="minorHAnsi" w:hAnsiTheme="minorHAnsi" w:cstheme="minorHAnsi"/>
          <w:sz w:val="22"/>
          <w:szCs w:val="22"/>
        </w:rPr>
        <w:t xml:space="preserve"> – </w:t>
      </w:r>
      <w:r w:rsidR="00CD5C17" w:rsidRPr="00ED5160">
        <w:rPr>
          <w:rFonts w:asciiTheme="minorHAnsi" w:hAnsiTheme="minorHAnsi" w:cstheme="minorHAnsi"/>
          <w:sz w:val="22"/>
          <w:szCs w:val="22"/>
        </w:rPr>
        <w:t>R</w:t>
      </w:r>
      <w:r w:rsidR="006F6405" w:rsidRPr="00ED5160">
        <w:rPr>
          <w:rFonts w:asciiTheme="minorHAnsi" w:hAnsiTheme="minorHAnsi" w:cstheme="minorHAnsi"/>
          <w:sz w:val="22"/>
          <w:szCs w:val="22"/>
        </w:rPr>
        <w:t xml:space="preserve">édaction de documents de synthèse et de </w:t>
      </w:r>
      <w:r w:rsidR="00CD5C17" w:rsidRPr="00ED5160">
        <w:rPr>
          <w:rFonts w:asciiTheme="minorHAnsi" w:hAnsiTheme="minorHAnsi" w:cstheme="minorHAnsi"/>
          <w:sz w:val="22"/>
          <w:szCs w:val="22"/>
        </w:rPr>
        <w:t>diffusion</w:t>
      </w:r>
    </w:p>
    <w:p w14:paraId="7F1A24B2" w14:textId="77777777" w:rsidR="00CB2C38" w:rsidRDefault="00CB2C38" w:rsidP="00CB2C38">
      <w:pPr>
        <w:pStyle w:val="Titre2"/>
        <w:jc w:val="center"/>
      </w:pPr>
      <w:r>
        <w:rPr>
          <w:color w:val="99CC00"/>
          <w:sz w:val="28"/>
          <w:szCs w:val="28"/>
        </w:rPr>
        <w:t>Profil recherché</w:t>
      </w:r>
    </w:p>
    <w:p w14:paraId="28FECEF4" w14:textId="6DF03220" w:rsidR="00CB2C38" w:rsidRDefault="00CB2C38" w:rsidP="00CB2C3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Master 2 ou élève ingénieur en agronomie spécialisation agroécologie, pédologie, ou maraîchage</w:t>
      </w:r>
    </w:p>
    <w:p w14:paraId="32BFF441" w14:textId="70C4AD24" w:rsidR="001E443F" w:rsidRDefault="001E443F" w:rsidP="00CB2C3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Connaissances en agronomie</w:t>
      </w:r>
    </w:p>
    <w:p w14:paraId="52563E15" w14:textId="3DB0EAEC" w:rsidR="00CB2C38" w:rsidRDefault="00CB2C38" w:rsidP="00CB2C3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Goût et aptitudes au terrain</w:t>
      </w:r>
    </w:p>
    <w:p w14:paraId="47312531" w14:textId="6B8DC7EC" w:rsidR="00CC722F" w:rsidRDefault="00CC722F" w:rsidP="00CB2C3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Maîtrise des méthod</w:t>
      </w:r>
      <w:r w:rsidR="00CD5C17">
        <w:t xml:space="preserve">es de </w:t>
      </w:r>
      <w:r>
        <w:t xml:space="preserve">recherches </w:t>
      </w:r>
      <w:r w:rsidR="00CD5C17">
        <w:t xml:space="preserve">et de synthèses </w:t>
      </w:r>
      <w:r>
        <w:t>bibliographiques (articles scientifiques, documents techniques)</w:t>
      </w:r>
    </w:p>
    <w:p w14:paraId="54138F83" w14:textId="1098F62A" w:rsidR="00CB2C38" w:rsidRDefault="00CD5C17" w:rsidP="00CB2C3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Analyse de données</w:t>
      </w:r>
      <w:r w:rsidR="00CB2C38">
        <w:t xml:space="preserve"> </w:t>
      </w:r>
    </w:p>
    <w:p w14:paraId="0D758450" w14:textId="53C6ADD3" w:rsidR="00CB2C38" w:rsidRDefault="00CB2C38" w:rsidP="00CB2C3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Capacités rédactionnelles, d’analyse et de synthèse</w:t>
      </w:r>
    </w:p>
    <w:p w14:paraId="70619DDE" w14:textId="02198F80" w:rsidR="00CB2C38" w:rsidRDefault="00CB2C38" w:rsidP="00CB2C3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Dynamisme et bon relationnel (équipe, contact avec agriculteurs)</w:t>
      </w:r>
    </w:p>
    <w:p w14:paraId="6BF23F50" w14:textId="7ED3C16C" w:rsidR="00CB2C38" w:rsidRDefault="003D2DDD" w:rsidP="00CB2C3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A</w:t>
      </w:r>
      <w:r w:rsidR="00CB2C38">
        <w:t>utonomie et sens de l’organisation </w:t>
      </w:r>
    </w:p>
    <w:p w14:paraId="4773CF08" w14:textId="005497D2" w:rsidR="00CB2C38" w:rsidRDefault="00CB2C38" w:rsidP="00CB2C3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Intérêt pour le maraîchage sur sol vivant</w:t>
      </w:r>
    </w:p>
    <w:p w14:paraId="48510052" w14:textId="1FFC39BD" w:rsidR="003D2DDD" w:rsidRPr="00ED5160" w:rsidRDefault="003D2DDD" w:rsidP="003D2DDD">
      <w:pPr>
        <w:spacing w:before="100" w:beforeAutospacing="1" w:after="100" w:afterAutospacing="1" w:line="240" w:lineRule="auto"/>
        <w:rPr>
          <w:u w:val="single"/>
        </w:rPr>
      </w:pPr>
      <w:r w:rsidRPr="00ED5160">
        <w:rPr>
          <w:u w:val="single"/>
        </w:rPr>
        <w:t xml:space="preserve">Optionnel : </w:t>
      </w:r>
    </w:p>
    <w:p w14:paraId="2A3FB811" w14:textId="33F824D9" w:rsidR="003D2DDD" w:rsidRDefault="003D2DDD" w:rsidP="003D2DDD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</w:pPr>
      <w:r>
        <w:t>Connaissances en maraîchage et pédologie</w:t>
      </w:r>
    </w:p>
    <w:p w14:paraId="51AA61D0" w14:textId="3FC2C9EA" w:rsidR="003D2DDD" w:rsidRDefault="003D2DDD" w:rsidP="003D2DDD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Compétences pour la création de supports de diffusion </w:t>
      </w:r>
    </w:p>
    <w:p w14:paraId="44BFE3F5" w14:textId="3BC35481" w:rsidR="003D2DDD" w:rsidRDefault="003D2DDD" w:rsidP="003D2DDD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</w:pPr>
      <w:r>
        <w:t>Maîtrise du logiciel R</w:t>
      </w:r>
    </w:p>
    <w:p w14:paraId="40DA4032" w14:textId="77777777" w:rsidR="00CB2C38" w:rsidRDefault="00CB2C38" w:rsidP="00CB2C38">
      <w:pPr>
        <w:pStyle w:val="Titre2"/>
        <w:jc w:val="center"/>
      </w:pPr>
      <w:r>
        <w:rPr>
          <w:color w:val="99CC00"/>
          <w:sz w:val="28"/>
          <w:szCs w:val="28"/>
        </w:rPr>
        <w:t>Conditions de travail </w:t>
      </w:r>
    </w:p>
    <w:p w14:paraId="0FDD9349" w14:textId="2A7AD1F0" w:rsidR="00CB2C38" w:rsidRDefault="00CB2C38" w:rsidP="00CB2C3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Lieu de travail basé à l’ADAF (26160 Pont de Barret)</w:t>
      </w:r>
    </w:p>
    <w:p w14:paraId="4268182F" w14:textId="7C9ADEDF" w:rsidR="00CB2C38" w:rsidRDefault="00CB2C38" w:rsidP="00CB2C3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Déplacements prévus en Drôme-Ardèche </w:t>
      </w:r>
    </w:p>
    <w:p w14:paraId="2E74938C" w14:textId="77777777" w:rsidR="00CB2C38" w:rsidRDefault="00CB2C38" w:rsidP="00CB2C3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Temps plein (35 h)</w:t>
      </w:r>
    </w:p>
    <w:p w14:paraId="494D3ED8" w14:textId="77777777" w:rsidR="00CB2C38" w:rsidRDefault="00CB2C38" w:rsidP="00CB2C38">
      <w:pPr>
        <w:pStyle w:val="Titre2"/>
        <w:jc w:val="center"/>
      </w:pPr>
      <w:r>
        <w:rPr>
          <w:color w:val="99CC00"/>
          <w:sz w:val="28"/>
          <w:szCs w:val="28"/>
        </w:rPr>
        <w:t>Accueil et indemnisation</w:t>
      </w:r>
    </w:p>
    <w:p w14:paraId="3370CE45" w14:textId="44D4B5DC" w:rsidR="00CB2C38" w:rsidRDefault="00CB2C38" w:rsidP="00CB2C38">
      <w:pPr>
        <w:pStyle w:val="NormalWeb"/>
      </w:pPr>
      <w:r>
        <w:rPr>
          <w:rStyle w:val="lev"/>
          <w:rFonts w:eastAsiaTheme="majorEastAsia"/>
        </w:rPr>
        <w:t>Structure d’accueil</w:t>
      </w:r>
      <w:r>
        <w:t> :</w:t>
      </w:r>
    </w:p>
    <w:p w14:paraId="09A5F2D4" w14:textId="77777777" w:rsidR="00CB2C38" w:rsidRDefault="00CB2C38" w:rsidP="00CB2C3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ADAF (Association Drômoise </w:t>
      </w:r>
      <w:proofErr w:type="spellStart"/>
      <w:r>
        <w:t>d’AgroForesterie</w:t>
      </w:r>
      <w:proofErr w:type="spellEnd"/>
      <w:r>
        <w:t>), 26160 Pont de Barret</w:t>
      </w:r>
    </w:p>
    <w:p w14:paraId="39AA6655" w14:textId="2F519250" w:rsidR="00CB2C38" w:rsidRDefault="00CB2C38" w:rsidP="00CB2C38">
      <w:pPr>
        <w:pStyle w:val="NormalWeb"/>
      </w:pPr>
      <w:r>
        <w:rPr>
          <w:rStyle w:val="lev"/>
          <w:rFonts w:eastAsiaTheme="majorEastAsia"/>
        </w:rPr>
        <w:t xml:space="preserve">Responsable du stage : </w:t>
      </w:r>
    </w:p>
    <w:p w14:paraId="6E45D336" w14:textId="7268CB9A" w:rsidR="00CB2C38" w:rsidRDefault="00CB2C38" w:rsidP="00CB2C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Amandine FAURY – </w:t>
      </w:r>
      <w:proofErr w:type="spellStart"/>
      <w:r>
        <w:t>Agroécologue</w:t>
      </w:r>
      <w:proofErr w:type="spellEnd"/>
      <w:r>
        <w:t xml:space="preserve"> et chargée de mission MSV</w:t>
      </w:r>
    </w:p>
    <w:p w14:paraId="07C4AEDD" w14:textId="6890C78E" w:rsidR="00CB2C38" w:rsidRDefault="00CB2C38" w:rsidP="00CB2C38">
      <w:pPr>
        <w:pStyle w:val="NormalWeb"/>
      </w:pPr>
      <w:r>
        <w:rPr>
          <w:rStyle w:val="lev"/>
          <w:rFonts w:eastAsiaTheme="majorEastAsia"/>
        </w:rPr>
        <w:t xml:space="preserve">Hébergement et restauration : </w:t>
      </w:r>
      <w:r>
        <w:t>à la charge du stagiaire</w:t>
      </w:r>
    </w:p>
    <w:p w14:paraId="1F750BA9" w14:textId="77777777" w:rsidR="00CB2C38" w:rsidRDefault="00CB2C38" w:rsidP="00874CC6">
      <w:pPr>
        <w:pStyle w:val="NormalWeb"/>
      </w:pPr>
      <w:r>
        <w:rPr>
          <w:rStyle w:val="lev"/>
          <w:rFonts w:eastAsiaTheme="majorEastAsia"/>
        </w:rPr>
        <w:t xml:space="preserve">Indemnité : </w:t>
      </w:r>
      <w:r>
        <w:t>gratification mensuelle réglementaire + prise en charge des frais de mission</w:t>
      </w:r>
    </w:p>
    <w:p w14:paraId="3EFED30D" w14:textId="28EBE549" w:rsidR="00302787" w:rsidRDefault="00CB2C38" w:rsidP="00D2798E">
      <w:pPr>
        <w:pStyle w:val="NormalWeb"/>
        <w:jc w:val="center"/>
      </w:pPr>
      <w:r>
        <w:t xml:space="preserve">C.V. et lettre de motivation à envoyer par mail à </w:t>
      </w:r>
      <w:hyperlink r:id="rId5" w:history="1">
        <w:r w:rsidR="00CD5C17" w:rsidRPr="00703CF2">
          <w:rPr>
            <w:rStyle w:val="Lienhypertexte"/>
          </w:rPr>
          <w:t>amandine.faury@adaf26.org</w:t>
        </w:r>
      </w:hyperlink>
      <w:r w:rsidR="00CD5C17">
        <w:rPr>
          <w:u w:val="single"/>
        </w:rPr>
        <w:t xml:space="preserve"> et </w:t>
      </w:r>
      <w:r w:rsidR="00407635" w:rsidRPr="00407635">
        <w:rPr>
          <w:u w:val="single"/>
        </w:rPr>
        <w:t>antoine.morinay@adaf26.org</w:t>
      </w:r>
    </w:p>
    <w:sectPr w:rsidR="00302787" w:rsidSect="00874C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F49"/>
    <w:multiLevelType w:val="multilevel"/>
    <w:tmpl w:val="F5C6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825E9"/>
    <w:multiLevelType w:val="hybridMultilevel"/>
    <w:tmpl w:val="47F4A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93921"/>
    <w:multiLevelType w:val="hybridMultilevel"/>
    <w:tmpl w:val="BE4E7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932FC"/>
    <w:multiLevelType w:val="multilevel"/>
    <w:tmpl w:val="688E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27AF4"/>
    <w:multiLevelType w:val="hybridMultilevel"/>
    <w:tmpl w:val="45D43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F719A"/>
    <w:multiLevelType w:val="multilevel"/>
    <w:tmpl w:val="D42A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9B0855"/>
    <w:multiLevelType w:val="multilevel"/>
    <w:tmpl w:val="CCFC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A3354"/>
    <w:multiLevelType w:val="multilevel"/>
    <w:tmpl w:val="A34A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351E1"/>
    <w:multiLevelType w:val="multilevel"/>
    <w:tmpl w:val="CF2A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86E73"/>
    <w:multiLevelType w:val="hybridMultilevel"/>
    <w:tmpl w:val="207C9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A16F3"/>
    <w:multiLevelType w:val="hybridMultilevel"/>
    <w:tmpl w:val="2B7EF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C4"/>
    <w:rsid w:val="00094F29"/>
    <w:rsid w:val="00095CB9"/>
    <w:rsid w:val="000A45D9"/>
    <w:rsid w:val="000B3F5B"/>
    <w:rsid w:val="000C498B"/>
    <w:rsid w:val="001E443F"/>
    <w:rsid w:val="00202539"/>
    <w:rsid w:val="00241118"/>
    <w:rsid w:val="002C5A39"/>
    <w:rsid w:val="00302787"/>
    <w:rsid w:val="003B5DE1"/>
    <w:rsid w:val="003D2DDD"/>
    <w:rsid w:val="00407635"/>
    <w:rsid w:val="004C502C"/>
    <w:rsid w:val="00650A40"/>
    <w:rsid w:val="00661777"/>
    <w:rsid w:val="006F6405"/>
    <w:rsid w:val="0071399A"/>
    <w:rsid w:val="007514FD"/>
    <w:rsid w:val="00860BC6"/>
    <w:rsid w:val="00874CC6"/>
    <w:rsid w:val="008925C4"/>
    <w:rsid w:val="0091717A"/>
    <w:rsid w:val="009947EE"/>
    <w:rsid w:val="00AC7695"/>
    <w:rsid w:val="00BD33EF"/>
    <w:rsid w:val="00CB2C38"/>
    <w:rsid w:val="00CC722F"/>
    <w:rsid w:val="00CD33D7"/>
    <w:rsid w:val="00CD5C17"/>
    <w:rsid w:val="00D2798E"/>
    <w:rsid w:val="00D364C2"/>
    <w:rsid w:val="00D44A41"/>
    <w:rsid w:val="00DC7650"/>
    <w:rsid w:val="00ED5160"/>
    <w:rsid w:val="00EF1981"/>
    <w:rsid w:val="00EF3DCA"/>
    <w:rsid w:val="00F31692"/>
    <w:rsid w:val="00F5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8E8A"/>
  <w15:chartTrackingRefBased/>
  <w15:docId w15:val="{DF0CCE70-23E7-4A18-B6E2-91719A70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25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2C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27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25C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92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CB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CB2C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CB2C38"/>
    <w:rPr>
      <w:b/>
      <w:bCs/>
    </w:rPr>
  </w:style>
  <w:style w:type="character" w:styleId="Lienhypertexte">
    <w:name w:val="Hyperlink"/>
    <w:basedOn w:val="Policepardfaut"/>
    <w:uiPriority w:val="99"/>
    <w:unhideWhenUsed/>
    <w:rsid w:val="00CB2C38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3027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abel">
    <w:name w:val="label"/>
    <w:basedOn w:val="Policepardfaut"/>
    <w:rsid w:val="00302787"/>
  </w:style>
  <w:style w:type="character" w:styleId="Mentionnonrsolue">
    <w:name w:val="Unresolved Mention"/>
    <w:basedOn w:val="Policepardfaut"/>
    <w:uiPriority w:val="99"/>
    <w:semiHidden/>
    <w:unhideWhenUsed/>
    <w:rsid w:val="00CD5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ndine.faury@adaf26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794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Faury</dc:creator>
  <cp:keywords/>
  <dc:description/>
  <cp:lastModifiedBy>Amandine Faury</cp:lastModifiedBy>
  <cp:revision>4</cp:revision>
  <dcterms:created xsi:type="dcterms:W3CDTF">2022-01-25T10:22:00Z</dcterms:created>
  <dcterms:modified xsi:type="dcterms:W3CDTF">2022-01-25T16:00:00Z</dcterms:modified>
</cp:coreProperties>
</file>