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66" w:rsidRPr="00F601A2" w:rsidRDefault="00587FC7" w:rsidP="00496BF4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</w:pPr>
      <w:r w:rsidRPr="00F601A2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  <w:t>La structure : A</w:t>
      </w:r>
      <w:r w:rsidR="00CC1666" w:rsidRPr="00F601A2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ssociation </w:t>
      </w:r>
      <w:r w:rsidRPr="00F601A2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  <w:t>Sud-Ouest</w:t>
      </w:r>
      <w:r w:rsidR="00CC1666" w:rsidRPr="00F601A2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fr-FR"/>
        </w:rPr>
        <w:t xml:space="preserve"> emploi 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Titre mission : </w:t>
      </w:r>
      <w:r w:rsidRPr="002354E8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Mission</w:t>
      </w: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Pr="002354E8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 xml:space="preserve">d’appui </w:t>
      </w:r>
      <w:r w:rsidR="002354E8" w:rsidRPr="002354E8">
        <w:rPr>
          <w:rFonts w:eastAsia="Times New Roman" w:cstheme="minorHAnsi"/>
          <w:b/>
          <w:color w:val="000000" w:themeColor="text1"/>
          <w:sz w:val="24"/>
          <w:szCs w:val="24"/>
          <w:lang w:eastAsia="fr-FR"/>
        </w:rPr>
        <w:t>à la communication</w:t>
      </w:r>
      <w:r w:rsidR="002354E8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au sein d’une association favorisant le lien entre entreprises et emploi. 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proofErr w:type="gramStart"/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nombre</w:t>
      </w:r>
      <w:proofErr w:type="gramEnd"/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de postes encore disponibles sur cette mission  *  1         </w:t>
      </w:r>
    </w:p>
    <w:p w:rsidR="00496BF4" w:rsidRPr="00CC1666" w:rsidRDefault="002354E8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>Date de début *</w:t>
      </w:r>
      <w:r w:rsidR="000F215E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01/03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/2024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proofErr w:type="gramStart"/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Durée  *</w:t>
      </w:r>
      <w:proofErr w:type="gramEnd"/>
      <w:r w:rsidR="0054430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 12</w:t>
      </w:r>
      <w:r w:rsidRPr="00CC1666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 mois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Durée </w:t>
      </w:r>
      <w:proofErr w:type="gramStart"/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hebdomadaire  *</w:t>
      </w:r>
      <w:proofErr w:type="gramEnd"/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544309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> 35</w:t>
      </w:r>
      <w:r w:rsidRPr="00CC1666">
        <w:rPr>
          <w:rFonts w:eastAsia="Times New Roman" w:cstheme="minorHAnsi"/>
          <w:b/>
          <w:bCs/>
          <w:color w:val="000000" w:themeColor="text1"/>
          <w:sz w:val="24"/>
          <w:szCs w:val="24"/>
          <w:lang w:eastAsia="fr-FR"/>
        </w:rPr>
        <w:t xml:space="preserve"> h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 Présentation de la </w:t>
      </w:r>
      <w:proofErr w:type="gramStart"/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mission  *</w:t>
      </w:r>
      <w:proofErr w:type="gramEnd"/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Sud-Ouest Emploi, association reconnue d’utilité sociale (agrément ESUS), est engagée auprès des entreprises et des demandeurs d’emploi pour développer des actions sur l’emploi et l’insert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ion. L’équipe est composée de 18</w:t>
      </w: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professionnels et intervient sur le territoire du 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Nouveau du Rhône</w:t>
      </w: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. 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Complètement intégré(e) à l’équipe et encadré(e) par l’association. 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Vos missions tendront à contribuer à valoriser et augmenter la visibilité et l’impact des actions de Sud-Ouest Emploi, via la communication, auprès des entreprises, des demandeurs d’emploi, 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des partenaires. Vos actions de communication viseront également à les mobiliser ou remobiliser des publics en parcours d’insertion vers une dynamique de l’emploi.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En lien avec votre tuteur et l’ensemble de l’équipe, vos missions seront d'être en appui aux chargés de mission opérationnels :</w:t>
      </w:r>
    </w:p>
    <w:p w:rsidR="00496BF4" w:rsidRPr="00C712C6" w:rsidRDefault="00496BF4" w:rsidP="004853B9">
      <w:pPr>
        <w:spacing w:before="100" w:beforeAutospacing="1" w:after="100" w:afterAutospacing="1" w:line="240" w:lineRule="auto"/>
        <w:ind w:left="709" w:hanging="708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•            </w:t>
      </w:r>
      <w:r w:rsidR="00CC1666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Aide à la r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éalisation </w:t>
      </w:r>
      <w:r w:rsidR="00231DD8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des outils de sensibilisation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4853B9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dans le cadre des évènements en direction </w:t>
      </w:r>
      <w:r w:rsidR="00F601A2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d’un public cible </w:t>
      </w:r>
      <w:r w:rsidR="004853B9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de demandeurs d’emploi et d’entreprises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, 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•             </w:t>
      </w:r>
      <w:r w:rsidR="004853B9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Appui à la r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éalisation d’une Newsletter mensuelle en lien avec l’équipe,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•             </w:t>
      </w:r>
      <w:r w:rsidR="004853B9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Aide à la création de contenus 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et de vidéos </w:t>
      </w:r>
      <w:r w:rsidR="004853B9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sur les réseaux sociaux, </w:t>
      </w:r>
      <w:r w:rsidR="00587FC7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•             Mise à jour</w:t>
      </w:r>
      <w:r w:rsidR="00587FC7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="004853B9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du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site internet en lien avec l'Assistante de direction, </w:t>
      </w:r>
    </w:p>
    <w:p w:rsidR="00742058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Profil recherché : </w:t>
      </w:r>
    </w:p>
    <w:p w:rsidR="004853B9" w:rsidRPr="00C712C6" w:rsidRDefault="004853B9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Motivation pour découvrir la thématique de l’Economie Sociale et Solidaire. </w:t>
      </w:r>
    </w:p>
    <w:p w:rsidR="004853B9" w:rsidRPr="00C712C6" w:rsidRDefault="004853B9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Intérêt pour les problématiques liées à l’insertion professionnelle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et aux ressources humaines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. 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Conditions de travail :</w:t>
      </w:r>
    </w:p>
    <w:p w:rsidR="00496BF4" w:rsidRPr="00C712C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lastRenderedPageBreak/>
        <w:t xml:space="preserve">‐ Lieu : </w:t>
      </w:r>
      <w:proofErr w:type="gramStart"/>
      <w:r w:rsidR="005F7A12">
        <w:rPr>
          <w:rFonts w:eastAsia="Times New Roman" w:cstheme="minorHAnsi"/>
          <w:color w:val="000000" w:themeColor="text1"/>
          <w:sz w:val="24"/>
          <w:szCs w:val="24"/>
          <w:lang w:eastAsia="fr-FR"/>
        </w:rPr>
        <w:t>Brignais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 (</w:t>
      </w:r>
      <w:proofErr w:type="gramEnd"/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69530) – </w:t>
      </w:r>
      <w:r w:rsidR="00544309" w:rsidRPr="005F7A12">
        <w:rPr>
          <w:rFonts w:eastAsia="Times New Roman" w:cstheme="minorHAnsi"/>
          <w:color w:val="000000" w:themeColor="text1"/>
          <w:sz w:val="24"/>
          <w:szCs w:val="24"/>
          <w:lang w:eastAsia="fr-FR"/>
        </w:rPr>
        <w:t>(Accès TCL :</w:t>
      </w:r>
      <w:r w:rsidR="005F7A12" w:rsidRPr="005F7A12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Bus TCL 12 depuis la gare de Brignais / Arrêt SACUNY SPA</w:t>
      </w:r>
      <w:r w:rsidR="00544309" w:rsidRPr="005F7A12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)</w:t>
      </w:r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</w:p>
    <w:p w:rsidR="00496BF4" w:rsidRDefault="00544309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>‐ Service civique sur 12</w:t>
      </w:r>
      <w:r w:rsidR="00496BF4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mois à compter </w:t>
      </w:r>
      <w:r w:rsidR="002354E8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de 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>mars</w:t>
      </w:r>
      <w:r w:rsidR="002354E8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>2024</w:t>
      </w:r>
      <w:r w:rsidR="00496BF4"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. </w:t>
      </w:r>
    </w:p>
    <w:p w:rsidR="00544309" w:rsidRPr="00C712C6" w:rsidRDefault="00544309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fr-FR"/>
        </w:rPr>
        <w:t>- 35 heures (du lundi au vendredi – 9h-12h30- 13h30-17h)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- Indemnité légale : </w:t>
      </w:r>
      <w:bookmarkStart w:id="0" w:name="_GoBack"/>
      <w:r w:rsidR="00544309">
        <w:rPr>
          <w:rFonts w:eastAsia="Times New Roman" w:cstheme="minorHAnsi"/>
          <w:color w:val="000000" w:themeColor="text1"/>
          <w:sz w:val="24"/>
          <w:szCs w:val="24"/>
          <w:lang w:eastAsia="fr-FR"/>
        </w:rPr>
        <w:t>619,83</w:t>
      </w:r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€ </w:t>
      </w:r>
      <w:bookmarkEnd w:id="0"/>
      <w:r w:rsidRPr="00C712C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mensuelle.</w:t>
      </w: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</w:p>
    <w:p w:rsidR="00496BF4" w:rsidRPr="00CC1666" w:rsidRDefault="00496BF4" w:rsidP="00496BF4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CC1666">
        <w:rPr>
          <w:rFonts w:eastAsia="Times New Roman" w:cstheme="minorHAnsi"/>
          <w:color w:val="000000" w:themeColor="text1"/>
          <w:sz w:val="24"/>
          <w:szCs w:val="24"/>
          <w:lang w:eastAsia="fr-FR"/>
        </w:rPr>
        <w:t> </w:t>
      </w:r>
    </w:p>
    <w:p w:rsidR="00DF26D7" w:rsidRPr="00CC1666" w:rsidRDefault="00DF26D7">
      <w:pPr>
        <w:rPr>
          <w:rFonts w:cstheme="minorHAnsi"/>
          <w:color w:val="000000" w:themeColor="text1"/>
        </w:rPr>
      </w:pPr>
    </w:p>
    <w:sectPr w:rsidR="00DF26D7" w:rsidRPr="00CC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F4"/>
    <w:rsid w:val="000F215E"/>
    <w:rsid w:val="00231DD8"/>
    <w:rsid w:val="002354E8"/>
    <w:rsid w:val="004853B9"/>
    <w:rsid w:val="00496BF4"/>
    <w:rsid w:val="00544309"/>
    <w:rsid w:val="00587FC7"/>
    <w:rsid w:val="005F7A12"/>
    <w:rsid w:val="00742058"/>
    <w:rsid w:val="00A066DB"/>
    <w:rsid w:val="00C712C6"/>
    <w:rsid w:val="00CC1666"/>
    <w:rsid w:val="00DF26D7"/>
    <w:rsid w:val="00F6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5494"/>
  <w15:chartTrackingRefBased/>
  <w15:docId w15:val="{7EC61864-7A5C-433F-9AF0-D9990B6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sdumas</dc:creator>
  <cp:keywords/>
  <dc:description/>
  <cp:lastModifiedBy>David CÔTE</cp:lastModifiedBy>
  <cp:revision>4</cp:revision>
  <dcterms:created xsi:type="dcterms:W3CDTF">2024-01-26T14:36:00Z</dcterms:created>
  <dcterms:modified xsi:type="dcterms:W3CDTF">2024-01-29T09:52:00Z</dcterms:modified>
</cp:coreProperties>
</file>