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13C" w:rsidRPr="00802B5C" w:rsidRDefault="00802B5C" w:rsidP="00802B5C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Recrutement</w:t>
      </w:r>
    </w:p>
    <w:p w:rsidR="00F44949" w:rsidRPr="00802B5C" w:rsidRDefault="00AB313C" w:rsidP="00802B5C">
      <w:pPr>
        <w:jc w:val="center"/>
        <w:rPr>
          <w:rFonts w:ascii="Verdana" w:hAnsi="Verdana"/>
          <w:b/>
          <w:sz w:val="20"/>
          <w:szCs w:val="20"/>
        </w:rPr>
      </w:pPr>
      <w:r w:rsidRPr="00802B5C">
        <w:rPr>
          <w:rFonts w:ascii="Verdana" w:hAnsi="Verdana"/>
          <w:b/>
          <w:sz w:val="20"/>
          <w:szCs w:val="20"/>
        </w:rPr>
        <w:t xml:space="preserve">Fiche de poste </w:t>
      </w:r>
      <w:r w:rsidR="00F44949" w:rsidRPr="00802B5C">
        <w:rPr>
          <w:rFonts w:ascii="Verdana" w:hAnsi="Verdana"/>
          <w:b/>
          <w:sz w:val="20"/>
          <w:szCs w:val="20"/>
        </w:rPr>
        <w:t>–</w:t>
      </w:r>
      <w:r w:rsidRPr="00802B5C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F44949" w:rsidRPr="00802B5C">
        <w:rPr>
          <w:rFonts w:ascii="Verdana" w:hAnsi="Verdana"/>
          <w:b/>
          <w:sz w:val="20"/>
          <w:szCs w:val="20"/>
        </w:rPr>
        <w:t>Coordinateur.trice</w:t>
      </w:r>
      <w:proofErr w:type="spellEnd"/>
      <w:r w:rsidR="00F44949" w:rsidRPr="00802B5C">
        <w:rPr>
          <w:rFonts w:ascii="Verdana" w:hAnsi="Verdana"/>
          <w:b/>
          <w:sz w:val="20"/>
          <w:szCs w:val="20"/>
        </w:rPr>
        <w:t xml:space="preserve"> pédagogique</w:t>
      </w:r>
    </w:p>
    <w:p w:rsidR="00AB313C" w:rsidRPr="00802B5C" w:rsidRDefault="00AB313C" w:rsidP="00202D9D">
      <w:pPr>
        <w:rPr>
          <w:rFonts w:ascii="Verdana" w:hAnsi="Verdana"/>
          <w:sz w:val="20"/>
          <w:szCs w:val="20"/>
        </w:rPr>
      </w:pPr>
    </w:p>
    <w:p w:rsidR="00153802" w:rsidRPr="00802B5C" w:rsidRDefault="00153802" w:rsidP="00802B5C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802B5C">
        <w:rPr>
          <w:rFonts w:ascii="Verdana" w:hAnsi="Verdana"/>
          <w:sz w:val="20"/>
          <w:szCs w:val="20"/>
        </w:rPr>
        <w:t>Ecologica</w:t>
      </w:r>
      <w:proofErr w:type="spellEnd"/>
      <w:r w:rsidRPr="00802B5C">
        <w:rPr>
          <w:rFonts w:ascii="Verdana" w:hAnsi="Verdana"/>
          <w:sz w:val="20"/>
          <w:szCs w:val="20"/>
        </w:rPr>
        <w:t xml:space="preserve"> est l’école supérieure de la transition résiliente, désirable et solidaire. Elle propose trois diplômes : un </w:t>
      </w:r>
      <w:proofErr w:type="spellStart"/>
      <w:r w:rsidRPr="00802B5C">
        <w:rPr>
          <w:rFonts w:ascii="Verdana" w:hAnsi="Verdana"/>
          <w:sz w:val="20"/>
          <w:szCs w:val="20"/>
        </w:rPr>
        <w:t>Bachelor</w:t>
      </w:r>
      <w:proofErr w:type="spellEnd"/>
      <w:r w:rsidRPr="00802B5C">
        <w:rPr>
          <w:rFonts w:ascii="Verdana" w:hAnsi="Verdana"/>
          <w:sz w:val="20"/>
          <w:szCs w:val="20"/>
        </w:rPr>
        <w:t xml:space="preserve"> en « Coordination de Projets en faveur de la Transition Résiliente, Désirable et Solidaire », un Mastère en « Planification Opérationnelle de la Transition Résiliente, Désirable et Solidaire » et un Mastère en un an « Artisan et Ambassadeur de la Transition ».</w:t>
      </w:r>
    </w:p>
    <w:p w:rsidR="00153802" w:rsidRPr="00802B5C" w:rsidRDefault="00153802" w:rsidP="00802B5C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802B5C">
        <w:rPr>
          <w:rFonts w:ascii="Verdana" w:hAnsi="Verdana"/>
          <w:sz w:val="20"/>
          <w:szCs w:val="20"/>
        </w:rPr>
        <w:t>Elle propose une vision de la transition résolument engagé</w:t>
      </w:r>
      <w:r w:rsidR="00916FEC">
        <w:rPr>
          <w:rFonts w:ascii="Verdana" w:hAnsi="Verdana"/>
          <w:sz w:val="20"/>
          <w:szCs w:val="20"/>
        </w:rPr>
        <w:t>e</w:t>
      </w:r>
      <w:r w:rsidRPr="00802B5C">
        <w:rPr>
          <w:rFonts w:ascii="Verdana" w:hAnsi="Verdana"/>
          <w:sz w:val="20"/>
          <w:szCs w:val="20"/>
        </w:rPr>
        <w:t xml:space="preserve"> en considérant qu’elle implique nécessairement un changement profond de notre modèle de société d’un point de vu autant économique que politique.</w:t>
      </w:r>
    </w:p>
    <w:p w:rsidR="00153802" w:rsidRPr="00802B5C" w:rsidRDefault="00153802" w:rsidP="00802B5C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802B5C">
        <w:rPr>
          <w:rFonts w:ascii="Verdana" w:hAnsi="Verdana"/>
          <w:sz w:val="20"/>
          <w:szCs w:val="20"/>
        </w:rPr>
        <w:t xml:space="preserve">Engagée dans sa deuxième année, </w:t>
      </w:r>
      <w:proofErr w:type="spellStart"/>
      <w:r w:rsidRPr="00802B5C">
        <w:rPr>
          <w:rFonts w:ascii="Verdana" w:hAnsi="Verdana"/>
          <w:sz w:val="20"/>
          <w:szCs w:val="20"/>
        </w:rPr>
        <w:t>Ecologica</w:t>
      </w:r>
      <w:proofErr w:type="spellEnd"/>
      <w:r w:rsidRPr="00802B5C">
        <w:rPr>
          <w:rFonts w:ascii="Verdana" w:hAnsi="Verdana"/>
          <w:sz w:val="20"/>
          <w:szCs w:val="20"/>
        </w:rPr>
        <w:t xml:space="preserve"> est en plein développement. Dans le contexte d’un remplacement lié à un congé maternité, elle entend pouvoir embaucher un profil de </w:t>
      </w:r>
      <w:proofErr w:type="spellStart"/>
      <w:r w:rsidRPr="00802B5C">
        <w:rPr>
          <w:rFonts w:ascii="Verdana" w:hAnsi="Verdana"/>
          <w:sz w:val="20"/>
          <w:szCs w:val="20"/>
        </w:rPr>
        <w:t>coordinateur.trice</w:t>
      </w:r>
      <w:proofErr w:type="spellEnd"/>
      <w:r w:rsidRPr="00802B5C">
        <w:rPr>
          <w:rFonts w:ascii="Verdana" w:hAnsi="Verdana"/>
          <w:sz w:val="20"/>
          <w:szCs w:val="20"/>
        </w:rPr>
        <w:t xml:space="preserve"> pédagogique en CDD qui pourra </w:t>
      </w:r>
      <w:r w:rsidR="00916FEC">
        <w:rPr>
          <w:rFonts w:ascii="Verdana" w:hAnsi="Verdana"/>
          <w:sz w:val="20"/>
          <w:szCs w:val="20"/>
        </w:rPr>
        <w:t>être poursuivi voire transformé</w:t>
      </w:r>
      <w:r w:rsidRPr="00802B5C">
        <w:rPr>
          <w:rFonts w:ascii="Verdana" w:hAnsi="Verdana"/>
          <w:sz w:val="20"/>
          <w:szCs w:val="20"/>
        </w:rPr>
        <w:t xml:space="preserve"> en CDI.</w:t>
      </w:r>
    </w:p>
    <w:p w:rsidR="00153802" w:rsidRPr="00802B5C" w:rsidRDefault="00153802" w:rsidP="00802B5C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</w:p>
    <w:p w:rsidR="005554A9" w:rsidRPr="00802B5C" w:rsidRDefault="004847B0" w:rsidP="00802B5C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802B5C">
        <w:rPr>
          <w:rFonts w:ascii="Verdana" w:hAnsi="Verdana"/>
          <w:sz w:val="20"/>
          <w:szCs w:val="20"/>
        </w:rPr>
        <w:t>Missions</w:t>
      </w:r>
    </w:p>
    <w:p w:rsidR="004847B0" w:rsidRPr="00802B5C" w:rsidRDefault="004847B0" w:rsidP="00802B5C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802B5C">
        <w:rPr>
          <w:rFonts w:ascii="Verdana" w:hAnsi="Verdana"/>
          <w:sz w:val="20"/>
          <w:szCs w:val="20"/>
        </w:rPr>
        <w:t>I.  Coordination pédagogique</w:t>
      </w:r>
    </w:p>
    <w:p w:rsidR="004847B0" w:rsidRPr="00802B5C" w:rsidRDefault="004847B0" w:rsidP="00802B5C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802B5C">
        <w:rPr>
          <w:rFonts w:ascii="Verdana" w:hAnsi="Verdana"/>
          <w:sz w:val="20"/>
          <w:szCs w:val="20"/>
        </w:rPr>
        <w:t>- Organisation calendaire des formations</w:t>
      </w:r>
    </w:p>
    <w:p w:rsidR="004847B0" w:rsidRPr="00802B5C" w:rsidRDefault="004847B0" w:rsidP="00802B5C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802B5C">
        <w:rPr>
          <w:rFonts w:ascii="Verdana" w:hAnsi="Verdana"/>
          <w:sz w:val="20"/>
          <w:szCs w:val="20"/>
        </w:rPr>
        <w:t>- Relation avec le corps enseignant</w:t>
      </w:r>
    </w:p>
    <w:p w:rsidR="004847B0" w:rsidRPr="00802B5C" w:rsidRDefault="004847B0" w:rsidP="00802B5C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802B5C">
        <w:rPr>
          <w:rFonts w:ascii="Verdana" w:hAnsi="Verdana"/>
          <w:sz w:val="20"/>
          <w:szCs w:val="20"/>
        </w:rPr>
        <w:t xml:space="preserve">- Gestion des processus administratifs et financiers (contrats, suivi des paiements des frais de scolarité, etc.) </w:t>
      </w:r>
    </w:p>
    <w:p w:rsidR="004847B0" w:rsidRPr="00802B5C" w:rsidRDefault="006F700D" w:rsidP="00802B5C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802B5C">
        <w:rPr>
          <w:rFonts w:ascii="Verdana" w:hAnsi="Verdana"/>
          <w:sz w:val="20"/>
          <w:szCs w:val="20"/>
        </w:rPr>
        <w:t xml:space="preserve">- Gestion, </w:t>
      </w:r>
      <w:r w:rsidR="004847B0" w:rsidRPr="00802B5C">
        <w:rPr>
          <w:rFonts w:ascii="Verdana" w:hAnsi="Verdana"/>
          <w:sz w:val="20"/>
          <w:szCs w:val="20"/>
        </w:rPr>
        <w:t xml:space="preserve">suivi </w:t>
      </w:r>
      <w:r w:rsidRPr="00802B5C">
        <w:rPr>
          <w:rFonts w:ascii="Verdana" w:hAnsi="Verdana"/>
          <w:sz w:val="20"/>
          <w:szCs w:val="20"/>
        </w:rPr>
        <w:t xml:space="preserve">et analyse </w:t>
      </w:r>
      <w:r w:rsidR="004847B0" w:rsidRPr="00802B5C">
        <w:rPr>
          <w:rFonts w:ascii="Verdana" w:hAnsi="Verdana"/>
          <w:sz w:val="20"/>
          <w:szCs w:val="20"/>
        </w:rPr>
        <w:t xml:space="preserve">des enquêtes de satisfaction </w:t>
      </w:r>
      <w:proofErr w:type="spellStart"/>
      <w:r w:rsidR="004847B0" w:rsidRPr="00802B5C">
        <w:rPr>
          <w:rFonts w:ascii="Verdana" w:hAnsi="Verdana"/>
          <w:sz w:val="20"/>
          <w:szCs w:val="20"/>
        </w:rPr>
        <w:t>étudiant.e.s</w:t>
      </w:r>
      <w:proofErr w:type="spellEnd"/>
      <w:r w:rsidR="004847B0" w:rsidRPr="00802B5C">
        <w:rPr>
          <w:rFonts w:ascii="Verdana" w:hAnsi="Verdana"/>
          <w:sz w:val="20"/>
          <w:szCs w:val="20"/>
        </w:rPr>
        <w:t xml:space="preserve"> / </w:t>
      </w:r>
      <w:proofErr w:type="spellStart"/>
      <w:r w:rsidR="004847B0" w:rsidRPr="00802B5C">
        <w:rPr>
          <w:rFonts w:ascii="Verdana" w:hAnsi="Verdana"/>
          <w:sz w:val="20"/>
          <w:szCs w:val="20"/>
        </w:rPr>
        <w:t>enseignant.e.s</w:t>
      </w:r>
      <w:proofErr w:type="spellEnd"/>
    </w:p>
    <w:p w:rsidR="004847B0" w:rsidRPr="00802B5C" w:rsidRDefault="004847B0" w:rsidP="00802B5C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802B5C">
        <w:rPr>
          <w:rFonts w:ascii="Verdana" w:hAnsi="Verdana"/>
          <w:sz w:val="20"/>
          <w:szCs w:val="20"/>
        </w:rPr>
        <w:t xml:space="preserve">- Tout </w:t>
      </w:r>
      <w:r w:rsidR="000860C6" w:rsidRPr="00802B5C">
        <w:rPr>
          <w:rFonts w:ascii="Verdana" w:hAnsi="Verdana"/>
          <w:sz w:val="20"/>
          <w:szCs w:val="20"/>
        </w:rPr>
        <w:t>autre tâche</w:t>
      </w:r>
      <w:r w:rsidR="0077110A">
        <w:rPr>
          <w:rFonts w:ascii="Verdana" w:hAnsi="Verdana"/>
          <w:sz w:val="20"/>
          <w:szCs w:val="20"/>
        </w:rPr>
        <w:t xml:space="preserve"> pouvant apparaître et relevant</w:t>
      </w:r>
      <w:r w:rsidRPr="00802B5C">
        <w:rPr>
          <w:rFonts w:ascii="Verdana" w:hAnsi="Verdana"/>
          <w:sz w:val="20"/>
          <w:szCs w:val="20"/>
        </w:rPr>
        <w:t xml:space="preserve"> de la coordination pédagogique</w:t>
      </w:r>
    </w:p>
    <w:p w:rsidR="004847B0" w:rsidRPr="00802B5C" w:rsidRDefault="004847B0" w:rsidP="00802B5C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802B5C">
        <w:rPr>
          <w:rFonts w:ascii="Verdana" w:hAnsi="Verdana"/>
          <w:sz w:val="20"/>
          <w:szCs w:val="20"/>
        </w:rPr>
        <w:t>II. Prendre soin de la vie étudiante</w:t>
      </w:r>
      <w:r w:rsidR="006B2215" w:rsidRPr="00802B5C">
        <w:rPr>
          <w:rFonts w:ascii="Verdana" w:hAnsi="Verdana"/>
          <w:sz w:val="20"/>
          <w:szCs w:val="20"/>
        </w:rPr>
        <w:t xml:space="preserve"> et associative</w:t>
      </w:r>
    </w:p>
    <w:p w:rsidR="006B2215" w:rsidRPr="00802B5C" w:rsidRDefault="006B2215" w:rsidP="00802B5C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802B5C">
        <w:rPr>
          <w:rFonts w:ascii="Verdana" w:hAnsi="Verdana"/>
          <w:sz w:val="20"/>
          <w:szCs w:val="20"/>
        </w:rPr>
        <w:t>- Progression des chantiers autour de la qualité de vie étudiante et retranscription dans le « guide de la vie étudiante »</w:t>
      </w:r>
    </w:p>
    <w:p w:rsidR="004847B0" w:rsidRDefault="006B2215" w:rsidP="00802B5C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802B5C">
        <w:rPr>
          <w:rFonts w:ascii="Verdana" w:hAnsi="Verdana"/>
          <w:sz w:val="20"/>
          <w:szCs w:val="20"/>
        </w:rPr>
        <w:t>- Formalisation d’outils au service du Conseil Etudiant</w:t>
      </w:r>
    </w:p>
    <w:p w:rsidR="0077110A" w:rsidRDefault="0077110A" w:rsidP="00802B5C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Suivi du secrétariat</w:t>
      </w:r>
    </w:p>
    <w:p w:rsidR="00FB2F5C" w:rsidRDefault="0077110A" w:rsidP="00802B5C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Gestion pédagogique de la plateforme numérique</w:t>
      </w:r>
    </w:p>
    <w:p w:rsidR="006B2215" w:rsidRPr="00802B5C" w:rsidRDefault="006B2215" w:rsidP="00802B5C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802B5C">
        <w:rPr>
          <w:rFonts w:ascii="Verdana" w:hAnsi="Verdana"/>
          <w:sz w:val="20"/>
          <w:szCs w:val="20"/>
        </w:rPr>
        <w:t>III. Evénementiel</w:t>
      </w:r>
    </w:p>
    <w:p w:rsidR="006B2215" w:rsidRPr="00802B5C" w:rsidRDefault="006B2215" w:rsidP="00802B5C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802B5C">
        <w:rPr>
          <w:rFonts w:ascii="Verdana" w:hAnsi="Verdana"/>
          <w:sz w:val="20"/>
          <w:szCs w:val="20"/>
        </w:rPr>
        <w:t xml:space="preserve">- Organisation des </w:t>
      </w:r>
      <w:r w:rsidR="000860C6" w:rsidRPr="00802B5C">
        <w:rPr>
          <w:rFonts w:ascii="Verdana" w:hAnsi="Verdana"/>
          <w:sz w:val="20"/>
          <w:szCs w:val="20"/>
        </w:rPr>
        <w:t>« </w:t>
      </w:r>
      <w:proofErr w:type="spellStart"/>
      <w:r w:rsidR="000860C6" w:rsidRPr="00802B5C">
        <w:rPr>
          <w:rFonts w:ascii="Verdana" w:hAnsi="Verdana"/>
          <w:sz w:val="20"/>
          <w:szCs w:val="20"/>
        </w:rPr>
        <w:t>A</w:t>
      </w:r>
      <w:r w:rsidRPr="00802B5C">
        <w:rPr>
          <w:rFonts w:ascii="Verdana" w:hAnsi="Verdana"/>
          <w:sz w:val="20"/>
          <w:szCs w:val="20"/>
        </w:rPr>
        <w:t>pérologica</w:t>
      </w:r>
      <w:proofErr w:type="spellEnd"/>
      <w:r w:rsidR="000860C6" w:rsidRPr="00802B5C">
        <w:rPr>
          <w:rFonts w:ascii="Verdana" w:hAnsi="Verdana"/>
          <w:sz w:val="20"/>
          <w:szCs w:val="20"/>
        </w:rPr>
        <w:t> », des salons de l’Etudiant, des journées « Portes ouvertes »</w:t>
      </w:r>
    </w:p>
    <w:p w:rsidR="006B2215" w:rsidRPr="00802B5C" w:rsidRDefault="006B2215" w:rsidP="00802B5C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802B5C">
        <w:rPr>
          <w:rFonts w:ascii="Verdana" w:hAnsi="Verdana"/>
          <w:sz w:val="20"/>
          <w:szCs w:val="20"/>
        </w:rPr>
        <w:t xml:space="preserve">- </w:t>
      </w:r>
      <w:r w:rsidR="000860C6" w:rsidRPr="00802B5C">
        <w:rPr>
          <w:rFonts w:ascii="Verdana" w:hAnsi="Verdana"/>
          <w:sz w:val="20"/>
          <w:szCs w:val="20"/>
        </w:rPr>
        <w:t>Préparation et gestion des « Rencontres inspirantes »</w:t>
      </w:r>
    </w:p>
    <w:p w:rsidR="006B2215" w:rsidRPr="00802B5C" w:rsidRDefault="000860C6" w:rsidP="00802B5C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802B5C">
        <w:rPr>
          <w:rFonts w:ascii="Verdana" w:hAnsi="Verdana"/>
          <w:sz w:val="20"/>
          <w:szCs w:val="20"/>
        </w:rPr>
        <w:t>- Logistique et coordination événementiel en général</w:t>
      </w:r>
    </w:p>
    <w:p w:rsidR="000860C6" w:rsidRPr="00802B5C" w:rsidRDefault="000860C6" w:rsidP="00802B5C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</w:p>
    <w:p w:rsidR="000860C6" w:rsidRPr="00802B5C" w:rsidRDefault="000860C6" w:rsidP="00802B5C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802B5C">
        <w:rPr>
          <w:rFonts w:ascii="Verdana" w:hAnsi="Verdana"/>
          <w:sz w:val="20"/>
          <w:szCs w:val="20"/>
        </w:rPr>
        <w:t>Profil idéal recherché</w:t>
      </w:r>
    </w:p>
    <w:p w:rsidR="005554A9" w:rsidRPr="00802B5C" w:rsidRDefault="00077A25" w:rsidP="00802B5C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802B5C">
        <w:rPr>
          <w:rFonts w:ascii="Verdana" w:hAnsi="Verdana"/>
          <w:sz w:val="20"/>
          <w:szCs w:val="20"/>
        </w:rPr>
        <w:t>Savoir-faire</w:t>
      </w:r>
    </w:p>
    <w:p w:rsidR="000860C6" w:rsidRPr="00802B5C" w:rsidRDefault="000860C6" w:rsidP="00802B5C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802B5C">
        <w:rPr>
          <w:rFonts w:ascii="Verdana" w:hAnsi="Verdana"/>
          <w:sz w:val="20"/>
          <w:szCs w:val="20"/>
        </w:rPr>
        <w:t>- Connaissance du monde de l’enseignement supérieur et/ou de la formation</w:t>
      </w:r>
    </w:p>
    <w:p w:rsidR="000860C6" w:rsidRPr="00802B5C" w:rsidRDefault="000860C6" w:rsidP="00802B5C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802B5C">
        <w:rPr>
          <w:rFonts w:ascii="Verdana" w:hAnsi="Verdana"/>
          <w:sz w:val="20"/>
          <w:szCs w:val="20"/>
        </w:rPr>
        <w:t>- Connaissance du monde de l’ESS et/ou de la transition écologique</w:t>
      </w:r>
    </w:p>
    <w:p w:rsidR="000860C6" w:rsidRPr="00802B5C" w:rsidRDefault="000860C6" w:rsidP="00802B5C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802B5C">
        <w:rPr>
          <w:rFonts w:ascii="Verdana" w:hAnsi="Verdana"/>
          <w:sz w:val="20"/>
          <w:szCs w:val="20"/>
        </w:rPr>
        <w:t>-</w:t>
      </w:r>
      <w:r w:rsidR="00077A25" w:rsidRPr="00802B5C">
        <w:rPr>
          <w:rFonts w:ascii="Verdana" w:hAnsi="Verdana"/>
          <w:sz w:val="20"/>
          <w:szCs w:val="20"/>
        </w:rPr>
        <w:t xml:space="preserve"> Maîtrise de la conduite et de la gestion de projet</w:t>
      </w:r>
    </w:p>
    <w:p w:rsidR="00077A25" w:rsidRPr="00802B5C" w:rsidRDefault="00077A25" w:rsidP="00802B5C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802B5C">
        <w:rPr>
          <w:rFonts w:ascii="Verdana" w:hAnsi="Verdana"/>
          <w:sz w:val="20"/>
          <w:szCs w:val="20"/>
        </w:rPr>
        <w:lastRenderedPageBreak/>
        <w:t>- Maîtrise du pack Office (ou équivalent libre)</w:t>
      </w:r>
    </w:p>
    <w:p w:rsidR="000860C6" w:rsidRPr="00802B5C" w:rsidRDefault="000860C6" w:rsidP="00802B5C">
      <w:pPr>
        <w:spacing w:after="120" w:line="240" w:lineRule="auto"/>
        <w:ind w:right="170"/>
        <w:jc w:val="both"/>
        <w:rPr>
          <w:rFonts w:ascii="Verdana" w:eastAsia="Times New Roman" w:hAnsi="Verdana" w:cs="Times"/>
          <w:color w:val="000000"/>
          <w:sz w:val="20"/>
          <w:szCs w:val="20"/>
          <w:lang w:eastAsia="fr-FR"/>
        </w:rPr>
      </w:pPr>
    </w:p>
    <w:p w:rsidR="005554A9" w:rsidRPr="00802B5C" w:rsidRDefault="00077A25" w:rsidP="00802B5C">
      <w:pPr>
        <w:spacing w:after="120" w:line="240" w:lineRule="auto"/>
        <w:ind w:right="170"/>
        <w:jc w:val="both"/>
        <w:rPr>
          <w:rFonts w:ascii="Verdana" w:eastAsia="Times New Roman" w:hAnsi="Verdana" w:cs="Times"/>
          <w:color w:val="000000"/>
          <w:sz w:val="20"/>
          <w:szCs w:val="20"/>
          <w:lang w:eastAsia="fr-FR"/>
        </w:rPr>
      </w:pPr>
      <w:r w:rsidRPr="00802B5C">
        <w:rPr>
          <w:rFonts w:ascii="Verdana" w:eastAsia="Times New Roman" w:hAnsi="Verdana" w:cs="Times"/>
          <w:color w:val="000000"/>
          <w:sz w:val="20"/>
          <w:szCs w:val="20"/>
          <w:lang w:eastAsia="fr-FR"/>
        </w:rPr>
        <w:t>Savoirs-comportementaux</w:t>
      </w:r>
    </w:p>
    <w:p w:rsidR="00077A25" w:rsidRPr="00802B5C" w:rsidRDefault="00077A25" w:rsidP="00802B5C">
      <w:pPr>
        <w:spacing w:after="120" w:line="240" w:lineRule="auto"/>
        <w:ind w:right="17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r w:rsidRPr="00802B5C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- Capacité d’écoute et d’expression</w:t>
      </w:r>
    </w:p>
    <w:p w:rsidR="00153802" w:rsidRPr="00802B5C" w:rsidRDefault="00153802" w:rsidP="00802B5C">
      <w:pPr>
        <w:spacing w:after="120" w:line="240" w:lineRule="auto"/>
        <w:ind w:right="17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r w:rsidRPr="00802B5C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- Pédagogue</w:t>
      </w:r>
    </w:p>
    <w:p w:rsidR="00077A25" w:rsidRPr="00802B5C" w:rsidRDefault="00077A25" w:rsidP="00802B5C">
      <w:pPr>
        <w:spacing w:after="120" w:line="240" w:lineRule="auto"/>
        <w:ind w:right="17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r w:rsidRPr="00802B5C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- Force de proposition</w:t>
      </w:r>
    </w:p>
    <w:p w:rsidR="00153802" w:rsidRPr="005554A9" w:rsidRDefault="00077A25" w:rsidP="00802B5C">
      <w:pPr>
        <w:spacing w:after="120" w:line="240" w:lineRule="auto"/>
        <w:ind w:right="17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r w:rsidRPr="00802B5C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 xml:space="preserve">- </w:t>
      </w:r>
      <w:r w:rsidR="00153802" w:rsidRPr="00802B5C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Structuration organisationnelle</w:t>
      </w:r>
    </w:p>
    <w:p w:rsidR="005554A9" w:rsidRPr="005554A9" w:rsidRDefault="005554A9" w:rsidP="00802B5C">
      <w:pPr>
        <w:spacing w:after="120" w:line="240" w:lineRule="auto"/>
        <w:ind w:right="17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r w:rsidRPr="005554A9">
        <w:rPr>
          <w:rFonts w:ascii="Verdana" w:eastAsia="Times New Roman" w:hAnsi="Verdana" w:cs="Times"/>
          <w:color w:val="000000"/>
          <w:sz w:val="20"/>
          <w:szCs w:val="20"/>
          <w:lang w:eastAsia="fr-FR"/>
        </w:rPr>
        <w:t xml:space="preserve"> </w:t>
      </w:r>
    </w:p>
    <w:p w:rsidR="006F700D" w:rsidRPr="00802B5C" w:rsidRDefault="006F700D" w:rsidP="00802B5C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802B5C">
        <w:rPr>
          <w:rFonts w:ascii="Verdana" w:hAnsi="Verdana"/>
          <w:sz w:val="20"/>
          <w:szCs w:val="20"/>
        </w:rPr>
        <w:t>Rémunération et avantages</w:t>
      </w:r>
    </w:p>
    <w:p w:rsidR="00646343" w:rsidRPr="00802B5C" w:rsidRDefault="00646343" w:rsidP="00802B5C">
      <w:pPr>
        <w:spacing w:after="120" w:line="240" w:lineRule="auto"/>
        <w:ind w:right="17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r w:rsidRPr="00802B5C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CDD de 4 mois reconductible en CDD voire en CDI (souhait de pérenniser le poste)</w:t>
      </w:r>
    </w:p>
    <w:p w:rsidR="00646343" w:rsidRPr="00802B5C" w:rsidRDefault="00646343" w:rsidP="00802B5C">
      <w:pPr>
        <w:spacing w:after="120" w:line="240" w:lineRule="auto"/>
        <w:ind w:right="17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r w:rsidRPr="00802B5C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Prise de poste le 18 novembre 2024</w:t>
      </w:r>
    </w:p>
    <w:p w:rsidR="005554A9" w:rsidRPr="00802B5C" w:rsidRDefault="006F700D" w:rsidP="00802B5C">
      <w:pPr>
        <w:spacing w:after="120" w:line="240" w:lineRule="auto"/>
        <w:ind w:right="17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r w:rsidRPr="00802B5C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1923 € brut</w:t>
      </w:r>
    </w:p>
    <w:p w:rsidR="000860C6" w:rsidRDefault="00646343" w:rsidP="00802B5C">
      <w:pPr>
        <w:spacing w:after="120" w:line="240" w:lineRule="auto"/>
        <w:ind w:right="17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r w:rsidRPr="00802B5C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2 jours de congés mensuels</w:t>
      </w:r>
    </w:p>
    <w:p w:rsidR="00096F17" w:rsidRPr="00802B5C" w:rsidRDefault="00096F17" w:rsidP="00802B5C">
      <w:pPr>
        <w:spacing w:after="120" w:line="240" w:lineRule="auto"/>
        <w:ind w:right="17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bookmarkStart w:id="0" w:name="_GoBack"/>
      <w:bookmarkEnd w:id="0"/>
    </w:p>
    <w:sectPr w:rsidR="00096F17" w:rsidRPr="00802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46F8E"/>
    <w:multiLevelType w:val="multilevel"/>
    <w:tmpl w:val="B8E84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D9D"/>
    <w:rsid w:val="00077A25"/>
    <w:rsid w:val="000860C6"/>
    <w:rsid w:val="00096F17"/>
    <w:rsid w:val="00153802"/>
    <w:rsid w:val="00202D9D"/>
    <w:rsid w:val="004847B0"/>
    <w:rsid w:val="005554A9"/>
    <w:rsid w:val="00646343"/>
    <w:rsid w:val="006B2215"/>
    <w:rsid w:val="006F700D"/>
    <w:rsid w:val="0077110A"/>
    <w:rsid w:val="00802B5C"/>
    <w:rsid w:val="008B2A85"/>
    <w:rsid w:val="00916FEC"/>
    <w:rsid w:val="00AB313C"/>
    <w:rsid w:val="00B67F70"/>
    <w:rsid w:val="00E06B9C"/>
    <w:rsid w:val="00E43CBD"/>
    <w:rsid w:val="00F44949"/>
    <w:rsid w:val="00FB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western">
    <w:name w:val="western"/>
    <w:basedOn w:val="Normal"/>
    <w:rsid w:val="005554A9"/>
    <w:pPr>
      <w:spacing w:before="119" w:after="119" w:line="240" w:lineRule="auto"/>
      <w:jc w:val="center"/>
    </w:pPr>
    <w:rPr>
      <w:rFonts w:ascii="Comic Sans MS" w:eastAsia="Times New Roman" w:hAnsi="Comic Sans MS" w:cs="Times New Roman"/>
      <w:color w:val="000000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5554A9"/>
    <w:pPr>
      <w:spacing w:before="119" w:after="119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847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western">
    <w:name w:val="western"/>
    <w:basedOn w:val="Normal"/>
    <w:rsid w:val="005554A9"/>
    <w:pPr>
      <w:spacing w:before="119" w:after="119" w:line="240" w:lineRule="auto"/>
      <w:jc w:val="center"/>
    </w:pPr>
    <w:rPr>
      <w:rFonts w:ascii="Comic Sans MS" w:eastAsia="Times New Roman" w:hAnsi="Comic Sans MS" w:cs="Times New Roman"/>
      <w:color w:val="000000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5554A9"/>
    <w:pPr>
      <w:spacing w:before="119" w:after="119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847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60012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1107</TotalTime>
  <Pages>2</Pages>
  <Words>374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Villeurbanne</Company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 Floyd</dc:creator>
  <cp:lastModifiedBy>Novak Floyd</cp:lastModifiedBy>
  <cp:revision>11</cp:revision>
  <dcterms:created xsi:type="dcterms:W3CDTF">2024-09-25T15:08:00Z</dcterms:created>
  <dcterms:modified xsi:type="dcterms:W3CDTF">2024-09-30T12:47:00Z</dcterms:modified>
</cp:coreProperties>
</file>